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7149" w:rsidRDefault="002B3242">
      <w:pPr>
        <w:pStyle w:val="1"/>
        <w:spacing w:after="0"/>
        <w:jc w:val="center"/>
        <w:rPr>
          <w:rFonts w:eastAsia="等线"/>
          <w:sz w:val="28"/>
          <w:szCs w:val="28"/>
        </w:rPr>
      </w:pPr>
      <w:bookmarkStart w:id="0" w:name="_Toc24313"/>
      <w:r>
        <w:rPr>
          <w:rFonts w:eastAsia="等线"/>
          <w:sz w:val="28"/>
          <w:szCs w:val="28"/>
        </w:rPr>
        <w:t xml:space="preserve">Department of </w:t>
      </w:r>
      <w:r>
        <w:rPr>
          <w:rFonts w:eastAsia="等线" w:hint="eastAsia"/>
          <w:sz w:val="28"/>
          <w:szCs w:val="28"/>
        </w:rPr>
        <w:t>Electrical and Electronic Engineering</w:t>
      </w:r>
    </w:p>
    <w:p w:rsidR="001D7149" w:rsidRDefault="002B3242">
      <w:pPr>
        <w:pStyle w:val="2"/>
        <w:spacing w:after="0" w:line="360" w:lineRule="auto"/>
        <w:jc w:val="center"/>
        <w:rPr>
          <w:rFonts w:ascii="Times New Roman" w:eastAsia="等线" w:hAnsi="Times New Roman" w:cs="Times New Roman"/>
          <w:sz w:val="28"/>
          <w:szCs w:val="28"/>
        </w:rPr>
      </w:pPr>
      <w:r>
        <w:rPr>
          <w:rFonts w:ascii="Times New Roman" w:eastAsia="等线" w:hAnsi="Times New Roman" w:cs="Times New Roman"/>
          <w:sz w:val="28"/>
          <w:szCs w:val="28"/>
        </w:rPr>
        <w:t xml:space="preserve">Program of </w:t>
      </w:r>
      <w:r>
        <w:rPr>
          <w:rFonts w:ascii="Times New Roman" w:eastAsia="等线" w:hAnsi="Times New Roman" w:cs="Times New Roman" w:hint="eastAsia"/>
          <w:sz w:val="28"/>
          <w:szCs w:val="28"/>
        </w:rPr>
        <w:t>Optoelectronic Information Science and Engineering</w:t>
      </w:r>
      <w:r>
        <w:rPr>
          <w:rFonts w:ascii="Times New Roman" w:eastAsia="等线" w:hAnsi="Times New Roman" w:cs="Times New Roman"/>
          <w:sz w:val="28"/>
          <w:szCs w:val="28"/>
        </w:rPr>
        <w:t xml:space="preserve"> for International Students (202</w:t>
      </w:r>
      <w:r>
        <w:rPr>
          <w:rFonts w:ascii="Times New Roman" w:eastAsia="等线" w:hAnsi="Times New Roman" w:cs="Times New Roman" w:hint="eastAsia"/>
          <w:sz w:val="28"/>
          <w:szCs w:val="28"/>
        </w:rPr>
        <w:t>3</w:t>
      </w:r>
      <w:r>
        <w:rPr>
          <w:rFonts w:ascii="Times New Roman" w:eastAsia="等线" w:hAnsi="Times New Roman" w:cs="Times New Roman"/>
          <w:sz w:val="28"/>
          <w:szCs w:val="28"/>
        </w:rPr>
        <w:t>)</w:t>
      </w:r>
    </w:p>
    <w:bookmarkEnd w:id="0"/>
    <w:p w:rsidR="001D7149" w:rsidRPr="0003768D" w:rsidRDefault="002B3242">
      <w:pPr>
        <w:spacing w:beforeLines="50" w:before="218" w:afterLines="50" w:after="218"/>
        <w:rPr>
          <w:rFonts w:eastAsia="等线"/>
          <w:b/>
          <w:bCs/>
          <w:sz w:val="21"/>
          <w:szCs w:val="21"/>
        </w:rPr>
      </w:pPr>
      <w:r w:rsidRPr="0003768D">
        <w:rPr>
          <w:rFonts w:eastAsia="等线"/>
          <w:b/>
          <w:bCs/>
          <w:sz w:val="21"/>
          <w:szCs w:val="21"/>
        </w:rPr>
        <w:t>I. Introduction</w:t>
      </w:r>
    </w:p>
    <w:p w:rsidR="001D7149" w:rsidRPr="0003768D" w:rsidRDefault="002B3242">
      <w:pPr>
        <w:ind w:firstLineChars="200" w:firstLine="420"/>
        <w:rPr>
          <w:rFonts w:eastAsia="等线"/>
          <w:kern w:val="0"/>
          <w:sz w:val="21"/>
          <w:szCs w:val="21"/>
        </w:rPr>
      </w:pPr>
      <w:bookmarkStart w:id="1" w:name="_Hlk12955603"/>
      <w:r w:rsidRPr="0003768D">
        <w:rPr>
          <w:rFonts w:eastAsia="等线" w:hint="eastAsia"/>
          <w:kern w:val="0"/>
          <w:sz w:val="21"/>
          <w:szCs w:val="21"/>
        </w:rPr>
        <w:t xml:space="preserve">Optoelectronic Information Science and Engineering is a comprehensive technology, which is </w:t>
      </w:r>
      <w:r w:rsidRPr="0003768D">
        <w:rPr>
          <w:rFonts w:eastAsia="等线" w:hint="eastAsia"/>
          <w:kern w:val="0"/>
          <w:sz w:val="21"/>
          <w:szCs w:val="21"/>
        </w:rPr>
        <w:t xml:space="preserve">composed of optics, optoelectronics, microelectronics and other technologies. It is a new cross-subject with strong practical application, and is widely used in the national economy and defense. The professional training includes the theoretical knowledge </w:t>
      </w:r>
      <w:r w:rsidRPr="0003768D">
        <w:rPr>
          <w:rFonts w:eastAsia="等线" w:hint="eastAsia"/>
          <w:kern w:val="0"/>
          <w:sz w:val="21"/>
          <w:szCs w:val="21"/>
        </w:rPr>
        <w:t>of optoelectronics, flat panel display, lighting, solar energy, optical design and optical communication technology. At the same time, English and computer application training are important. Graduated students will be engaged in the field of optoelectroni</w:t>
      </w:r>
      <w:r w:rsidRPr="0003768D">
        <w:rPr>
          <w:rFonts w:eastAsia="等线" w:hint="eastAsia"/>
          <w:kern w:val="0"/>
          <w:sz w:val="21"/>
          <w:szCs w:val="21"/>
        </w:rPr>
        <w:t>c information, optical communication, photoelectric detection, optoelectronic devices, new display and lighting technology, new energy, and new technology research and development. They are also suitable for the research and development of optoelectronic d</w:t>
      </w:r>
      <w:r w:rsidRPr="0003768D">
        <w:rPr>
          <w:rFonts w:eastAsia="等线" w:hint="eastAsia"/>
          <w:kern w:val="0"/>
          <w:sz w:val="21"/>
          <w:szCs w:val="21"/>
        </w:rPr>
        <w:t>evices and related high-tech disciplines, scientific research institutions, universities and institutions engaged in scientific research, development, teaching and management.</w:t>
      </w:r>
    </w:p>
    <w:p w:rsidR="001D7149" w:rsidRPr="0003768D" w:rsidRDefault="002B3242">
      <w:pPr>
        <w:ind w:firstLineChars="200" w:firstLine="420"/>
        <w:rPr>
          <w:rFonts w:eastAsia="等线"/>
          <w:kern w:val="0"/>
          <w:sz w:val="21"/>
          <w:szCs w:val="21"/>
        </w:rPr>
      </w:pPr>
      <w:r w:rsidRPr="0003768D">
        <w:rPr>
          <w:rFonts w:eastAsia="等线"/>
          <w:kern w:val="0"/>
          <w:sz w:val="21"/>
          <w:szCs w:val="21"/>
        </w:rPr>
        <w:t xml:space="preserve">Academic subject areas: </w:t>
      </w:r>
      <w:r w:rsidRPr="0003768D">
        <w:rPr>
          <w:rFonts w:eastAsia="等线" w:hint="eastAsia"/>
          <w:kern w:val="0"/>
          <w:sz w:val="21"/>
          <w:szCs w:val="21"/>
        </w:rPr>
        <w:t>Electronic Information</w:t>
      </w:r>
    </w:p>
    <w:p w:rsidR="001D7149" w:rsidRPr="0003768D" w:rsidRDefault="002B3242">
      <w:pPr>
        <w:ind w:firstLineChars="200" w:firstLine="420"/>
        <w:rPr>
          <w:rFonts w:eastAsia="等线"/>
          <w:kern w:val="0"/>
          <w:sz w:val="21"/>
          <w:szCs w:val="21"/>
        </w:rPr>
      </w:pPr>
      <w:r w:rsidRPr="0003768D">
        <w:rPr>
          <w:rFonts w:eastAsia="等线"/>
          <w:kern w:val="0"/>
          <w:sz w:val="21"/>
          <w:szCs w:val="21"/>
        </w:rPr>
        <w:t>P</w:t>
      </w:r>
      <w:r w:rsidRPr="0003768D">
        <w:rPr>
          <w:rFonts w:eastAsia="等线" w:hint="eastAsia"/>
          <w:kern w:val="0"/>
          <w:sz w:val="21"/>
          <w:szCs w:val="21"/>
        </w:rPr>
        <w:t>ro</w:t>
      </w:r>
      <w:r w:rsidRPr="0003768D">
        <w:rPr>
          <w:rFonts w:eastAsia="等线"/>
          <w:kern w:val="0"/>
          <w:sz w:val="21"/>
          <w:szCs w:val="21"/>
        </w:rPr>
        <w:t xml:space="preserve">gram code: </w:t>
      </w:r>
      <w:r w:rsidRPr="0003768D">
        <w:rPr>
          <w:rFonts w:eastAsia="等线" w:hint="eastAsia"/>
          <w:kern w:val="0"/>
          <w:sz w:val="21"/>
          <w:szCs w:val="21"/>
        </w:rPr>
        <w:t>080705</w:t>
      </w:r>
    </w:p>
    <w:bookmarkEnd w:id="1"/>
    <w:p w:rsidR="001D7149" w:rsidRPr="0003768D" w:rsidRDefault="002B3242">
      <w:pPr>
        <w:spacing w:beforeLines="50" w:before="218" w:afterLines="50" w:after="218"/>
        <w:rPr>
          <w:rFonts w:eastAsia="等线"/>
          <w:b/>
          <w:bCs/>
          <w:sz w:val="21"/>
          <w:szCs w:val="21"/>
        </w:rPr>
      </w:pPr>
      <w:r w:rsidRPr="0003768D">
        <w:rPr>
          <w:rFonts w:eastAsia="等线"/>
          <w:b/>
          <w:bCs/>
          <w:sz w:val="21"/>
          <w:szCs w:val="21"/>
        </w:rPr>
        <w:t>II. Objectiv</w:t>
      </w:r>
      <w:r w:rsidRPr="0003768D">
        <w:rPr>
          <w:rFonts w:eastAsia="等线"/>
          <w:b/>
          <w:bCs/>
          <w:sz w:val="21"/>
          <w:szCs w:val="21"/>
        </w:rPr>
        <w:t>es and Learning Outcomes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kern w:val="0"/>
          <w:sz w:val="21"/>
          <w:szCs w:val="21"/>
        </w:rPr>
        <w:t>1. Objectives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Attributes that alumni of Optoelectronic Information Science and Engineering should demonstrate 3-5 years after graduation include 4 aspects. Alumni are:</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Technical Skills: technically competent to conduct research and</w:t>
      </w:r>
      <w:r w:rsidRPr="0003768D">
        <w:rPr>
          <w:rFonts w:eastAsia="等线" w:hint="eastAsia"/>
          <w:kern w:val="0"/>
          <w:sz w:val="21"/>
          <w:szCs w:val="21"/>
        </w:rPr>
        <w:t xml:space="preserve"> development in the industry and universities in the broad fields of Electronics and Information Engineering in general, and Communication Engineering in particular.</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Engineering Ethos: able to think critically and creatively, able to use engineering princi</w:t>
      </w:r>
      <w:r w:rsidRPr="0003768D">
        <w:rPr>
          <w:rFonts w:eastAsia="等线" w:hint="eastAsia"/>
          <w:kern w:val="0"/>
          <w:sz w:val="21"/>
          <w:szCs w:val="21"/>
        </w:rPr>
        <w:t xml:space="preserve">ples </w:t>
      </w:r>
      <w:r w:rsidRPr="0003768D">
        <w:rPr>
          <w:rFonts w:eastAsia="等线" w:hint="eastAsia"/>
          <w:kern w:val="0"/>
          <w:sz w:val="21"/>
          <w:szCs w:val="21"/>
        </w:rPr>
        <w:lastRenderedPageBreak/>
        <w:t>to embrace challenging engineering and non-engineering problems encountered at work, able to apply an analytic mindset, make informed decisions and able to provide innovative solutions.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Attitude: self-motivated with a desire for lifelong learning to a</w:t>
      </w:r>
      <w:r w:rsidRPr="0003768D">
        <w:rPr>
          <w:rFonts w:eastAsia="等线" w:hint="eastAsia"/>
          <w:kern w:val="0"/>
          <w:sz w:val="21"/>
          <w:szCs w:val="21"/>
        </w:rPr>
        <w:t>dapt to the fast changing environment, able to operate with integrity and responsibility, having optimism and composure under tight schedule, and committed to make a positive impact on society locally and globally.</w:t>
      </w:r>
    </w:p>
    <w:p w:rsidR="001D7149" w:rsidRPr="0003768D" w:rsidRDefault="002B3242">
      <w:pPr>
        <w:autoSpaceDE w:val="0"/>
        <w:autoSpaceDN w:val="0"/>
        <w:adjustRightInd w:val="0"/>
        <w:ind w:firstLineChars="200" w:firstLine="420"/>
        <w:jc w:val="left"/>
        <w:rPr>
          <w:rFonts w:eastAsia="等线"/>
          <w:bCs/>
          <w:kern w:val="44"/>
          <w:sz w:val="21"/>
          <w:szCs w:val="21"/>
        </w:rPr>
      </w:pPr>
      <w:r w:rsidRPr="0003768D">
        <w:rPr>
          <w:rFonts w:eastAsia="等线" w:hint="eastAsia"/>
          <w:kern w:val="0"/>
          <w:sz w:val="21"/>
          <w:szCs w:val="21"/>
        </w:rPr>
        <w:t>Leadership: effective communicators, well</w:t>
      </w:r>
      <w:r w:rsidRPr="0003768D">
        <w:rPr>
          <w:rFonts w:eastAsia="等线" w:hint="eastAsia"/>
          <w:kern w:val="0"/>
          <w:sz w:val="21"/>
          <w:szCs w:val="21"/>
        </w:rPr>
        <w:t>-prepared to advance towards leadership positions, able to capitalize the individual strengths of team members, and able to nurture the team to achieve goals.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kern w:val="0"/>
          <w:sz w:val="21"/>
          <w:szCs w:val="21"/>
        </w:rPr>
        <w:t>2. Learning Outcomes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 xml:space="preserve">Student Outcomes (SOs) that prepare graduates to enter the professional </w:t>
      </w:r>
      <w:r w:rsidRPr="0003768D">
        <w:rPr>
          <w:rFonts w:eastAsia="等线" w:hint="eastAsia"/>
          <w:kern w:val="0"/>
          <w:sz w:val="21"/>
          <w:szCs w:val="21"/>
        </w:rPr>
        <w:t>practice of engineering:</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SO 1: an ability to identify, formulate, and solve complex engineering problems1 by applying principles of engineering, science, and mathematics.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SO 2: an ability to apply engineering design to produce solutions that meet specified</w:t>
      </w:r>
      <w:r w:rsidRPr="0003768D">
        <w:rPr>
          <w:rFonts w:eastAsia="等线" w:hint="eastAsia"/>
          <w:kern w:val="0"/>
          <w:sz w:val="21"/>
          <w:szCs w:val="21"/>
        </w:rPr>
        <w:t xml:space="preserve"> needs with consideration of public health, safety, and welfare, as well as global, cultural, social, environmental, and economic factors.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SO 3: an ability to communicate effectively with a range of audiences.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SO 4: an ability to recognize ethical and prof</w:t>
      </w:r>
      <w:r w:rsidRPr="0003768D">
        <w:rPr>
          <w:rFonts w:eastAsia="等线" w:hint="eastAsia"/>
          <w:kern w:val="0"/>
          <w:sz w:val="21"/>
          <w:szCs w:val="21"/>
        </w:rPr>
        <w:t>essional responsibilities in engineering situations and make informed judgments, which must consider the impact of engineering solutions in global, economic, environmental, and societal contexts.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SO 5: an ability to function effectively on a team whose mem</w:t>
      </w:r>
      <w:r w:rsidRPr="0003768D">
        <w:rPr>
          <w:rFonts w:eastAsia="等线" w:hint="eastAsia"/>
          <w:kern w:val="0"/>
          <w:sz w:val="21"/>
          <w:szCs w:val="21"/>
        </w:rPr>
        <w:t>bers together provide leadership, create a collaborative and inclusive environment, establish goals, plan tasks, and meet objectives.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SO 6: an ability to develop and conduct appropriate experimentation, analyze and interpret data, and use engineering judgm</w:t>
      </w:r>
      <w:r w:rsidRPr="0003768D">
        <w:rPr>
          <w:rFonts w:eastAsia="等线" w:hint="eastAsia"/>
          <w:kern w:val="0"/>
          <w:sz w:val="21"/>
          <w:szCs w:val="21"/>
        </w:rPr>
        <w:t>ent to draw conclusions.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SO 7: an ability to acquire and apply new knowledge as needed, using appropriate learning strategies.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SO 8: knowledge of probability and statistics including applications, differential and integral calculus, sciences, engineering s</w:t>
      </w:r>
      <w:r w:rsidRPr="0003768D">
        <w:rPr>
          <w:rFonts w:eastAsia="等线" w:hint="eastAsia"/>
          <w:kern w:val="0"/>
          <w:sz w:val="21"/>
          <w:szCs w:val="21"/>
        </w:rPr>
        <w:t>ciences, and computing science and application to analyze and design complex electrical and electronic devices, software, and systems containing hardware and software components.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t>SO 9: knowledge and application of advanced mathematics, such as differential</w:t>
      </w:r>
      <w:r w:rsidRPr="0003768D">
        <w:rPr>
          <w:rFonts w:eastAsia="等线" w:hint="eastAsia"/>
          <w:kern w:val="0"/>
          <w:sz w:val="21"/>
          <w:szCs w:val="21"/>
        </w:rPr>
        <w:t xml:space="preserve"> equations, linear algebra, and complex variables.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hint="eastAsia"/>
          <w:kern w:val="0"/>
          <w:sz w:val="21"/>
          <w:szCs w:val="21"/>
        </w:rPr>
        <w:lastRenderedPageBreak/>
        <w:t>SO 10: knowledge and application of and appropriate laboratory experience in: geometrical optics, physical optics, optical materials, and optical and/or photonic devices and systems.</w:t>
      </w:r>
    </w:p>
    <w:p w:rsidR="001D7149" w:rsidRPr="0003768D" w:rsidRDefault="002B3242">
      <w:pPr>
        <w:spacing w:beforeLines="50" w:before="218" w:afterLines="50" w:after="218"/>
        <w:rPr>
          <w:rFonts w:eastAsia="等线"/>
          <w:b/>
          <w:bCs/>
          <w:sz w:val="21"/>
          <w:szCs w:val="21"/>
        </w:rPr>
      </w:pPr>
      <w:r w:rsidRPr="0003768D">
        <w:rPr>
          <w:rFonts w:eastAsia="等线"/>
          <w:b/>
          <w:bCs/>
          <w:sz w:val="21"/>
          <w:szCs w:val="21"/>
        </w:rPr>
        <w:t>III. Study Length, Deg</w:t>
      </w:r>
      <w:r w:rsidRPr="0003768D">
        <w:rPr>
          <w:rFonts w:eastAsia="等线"/>
          <w:b/>
          <w:bCs/>
          <w:sz w:val="21"/>
          <w:szCs w:val="21"/>
        </w:rPr>
        <w:t>ree, and Graduation Requirements</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kern w:val="0"/>
          <w:sz w:val="21"/>
          <w:szCs w:val="21"/>
        </w:rPr>
        <w:t xml:space="preserve">1. Study length: 4 years. </w:t>
      </w:r>
    </w:p>
    <w:p w:rsidR="001D7149" w:rsidRPr="0003768D" w:rsidRDefault="002B3242">
      <w:pPr>
        <w:autoSpaceDE w:val="0"/>
        <w:autoSpaceDN w:val="0"/>
        <w:adjustRightInd w:val="0"/>
        <w:ind w:firstLineChars="200" w:firstLine="420"/>
        <w:jc w:val="left"/>
        <w:rPr>
          <w:rFonts w:eastAsia="等线"/>
          <w:kern w:val="0"/>
          <w:sz w:val="21"/>
          <w:szCs w:val="21"/>
        </w:rPr>
      </w:pPr>
      <w:r w:rsidRPr="0003768D">
        <w:rPr>
          <w:rFonts w:eastAsia="等线"/>
          <w:kern w:val="0"/>
          <w:sz w:val="21"/>
          <w:szCs w:val="21"/>
        </w:rPr>
        <w:t xml:space="preserve">2. Degree conferred: Students who complete and meet the degree requirements of the undergraduate program will be awarded a bachelor’s degree in </w:t>
      </w:r>
      <w:r w:rsidRPr="0003768D">
        <w:rPr>
          <w:rFonts w:eastAsia="等线" w:hint="eastAsia"/>
          <w:kern w:val="0"/>
          <w:sz w:val="21"/>
          <w:szCs w:val="21"/>
        </w:rPr>
        <w:t>Engineering</w:t>
      </w:r>
    </w:p>
    <w:p w:rsidR="001D7149" w:rsidRDefault="002B3242">
      <w:pPr>
        <w:autoSpaceDE w:val="0"/>
        <w:autoSpaceDN w:val="0"/>
        <w:adjustRightInd w:val="0"/>
        <w:ind w:firstLineChars="200" w:firstLine="420"/>
        <w:jc w:val="left"/>
        <w:rPr>
          <w:rFonts w:eastAsia="等线"/>
          <w:kern w:val="0"/>
          <w:sz w:val="18"/>
          <w:szCs w:val="18"/>
        </w:rPr>
      </w:pPr>
      <w:r w:rsidRPr="0003768D">
        <w:rPr>
          <w:rFonts w:eastAsia="等线"/>
          <w:kern w:val="0"/>
          <w:sz w:val="21"/>
          <w:szCs w:val="21"/>
        </w:rPr>
        <w:t>3. The minimum credit requirement for gr</w:t>
      </w:r>
      <w:r w:rsidRPr="0003768D">
        <w:rPr>
          <w:rFonts w:eastAsia="等线"/>
          <w:kern w:val="0"/>
          <w:sz w:val="21"/>
          <w:szCs w:val="21"/>
        </w:rPr>
        <w:t xml:space="preserve">aduation: </w:t>
      </w:r>
      <w:r w:rsidRPr="0003768D">
        <w:rPr>
          <w:rFonts w:eastAsia="等线" w:hint="eastAsia"/>
          <w:kern w:val="0"/>
          <w:sz w:val="21"/>
          <w:szCs w:val="21"/>
        </w:rPr>
        <w:t>152</w:t>
      </w:r>
      <w:r w:rsidRPr="0003768D">
        <w:rPr>
          <w:rFonts w:eastAsia="等线"/>
          <w:kern w:val="0"/>
          <w:sz w:val="21"/>
          <w:szCs w:val="21"/>
        </w:rPr>
        <w:t xml:space="preserve"> credits. The specific requirements are as follows.</w:t>
      </w:r>
    </w:p>
    <w:p w:rsidR="001D7149" w:rsidRDefault="001D7149">
      <w:pPr>
        <w:autoSpaceDE w:val="0"/>
        <w:autoSpaceDN w:val="0"/>
        <w:adjustRightInd w:val="0"/>
        <w:ind w:firstLineChars="200" w:firstLine="360"/>
        <w:jc w:val="left"/>
        <w:rPr>
          <w:rFonts w:eastAsia="等线"/>
          <w:kern w:val="0"/>
          <w:sz w:val="18"/>
          <w:szCs w:val="18"/>
        </w:rPr>
      </w:pPr>
    </w:p>
    <w:tbl>
      <w:tblPr>
        <w:tblStyle w:val="af4"/>
        <w:tblW w:w="8448" w:type="dxa"/>
        <w:jc w:val="center"/>
        <w:tblLayout w:type="fixed"/>
        <w:tblLook w:val="04A0" w:firstRow="1" w:lastRow="0" w:firstColumn="1" w:lastColumn="0" w:noHBand="0" w:noVBand="1"/>
      </w:tblPr>
      <w:tblGrid>
        <w:gridCol w:w="1505"/>
        <w:gridCol w:w="2394"/>
        <w:gridCol w:w="3097"/>
        <w:gridCol w:w="1452"/>
      </w:tblGrid>
      <w:tr w:rsidR="001D7149">
        <w:trPr>
          <w:trHeight w:val="388"/>
          <w:jc w:val="center"/>
        </w:trPr>
        <w:tc>
          <w:tcPr>
            <w:tcW w:w="3899" w:type="dxa"/>
            <w:gridSpan w:val="2"/>
            <w:vAlign w:val="center"/>
          </w:tcPr>
          <w:p w:rsidR="001D7149" w:rsidRDefault="002B3242">
            <w:pPr>
              <w:spacing w:line="240" w:lineRule="exact"/>
              <w:jc w:val="center"/>
              <w:rPr>
                <w:rFonts w:eastAsia="等线"/>
                <w:b/>
                <w:kern w:val="0"/>
                <w:sz w:val="18"/>
                <w:szCs w:val="18"/>
              </w:rPr>
            </w:pPr>
            <w:r>
              <w:rPr>
                <w:rFonts w:eastAsia="等线"/>
                <w:b/>
                <w:kern w:val="0"/>
                <w:sz w:val="18"/>
                <w:szCs w:val="18"/>
              </w:rPr>
              <w:t>Module</w:t>
            </w:r>
          </w:p>
        </w:tc>
        <w:tc>
          <w:tcPr>
            <w:tcW w:w="3097" w:type="dxa"/>
            <w:vAlign w:val="center"/>
          </w:tcPr>
          <w:p w:rsidR="001D7149" w:rsidRDefault="002B3242">
            <w:pPr>
              <w:spacing w:line="240" w:lineRule="exact"/>
              <w:jc w:val="center"/>
              <w:rPr>
                <w:rFonts w:eastAsia="等线"/>
                <w:b/>
                <w:kern w:val="0"/>
                <w:sz w:val="18"/>
                <w:szCs w:val="18"/>
              </w:rPr>
            </w:pPr>
            <w:r>
              <w:rPr>
                <w:rFonts w:eastAsia="等线"/>
                <w:b/>
                <w:kern w:val="0"/>
                <w:sz w:val="18"/>
                <w:szCs w:val="18"/>
              </w:rPr>
              <w:t>Category</w:t>
            </w:r>
          </w:p>
        </w:tc>
        <w:tc>
          <w:tcPr>
            <w:tcW w:w="1452" w:type="dxa"/>
            <w:vAlign w:val="center"/>
          </w:tcPr>
          <w:p w:rsidR="001D7149" w:rsidRDefault="002B3242">
            <w:pPr>
              <w:spacing w:line="240" w:lineRule="exact"/>
              <w:jc w:val="center"/>
              <w:rPr>
                <w:rFonts w:eastAsia="等线"/>
                <w:b/>
                <w:kern w:val="0"/>
                <w:sz w:val="18"/>
                <w:szCs w:val="18"/>
              </w:rPr>
            </w:pPr>
            <w:r>
              <w:rPr>
                <w:rFonts w:eastAsia="等线"/>
                <w:b/>
                <w:kern w:val="0"/>
                <w:sz w:val="18"/>
                <w:szCs w:val="18"/>
              </w:rPr>
              <w:t>Minimum Credit Requirement</w:t>
            </w:r>
          </w:p>
        </w:tc>
      </w:tr>
      <w:tr w:rsidR="001D7149">
        <w:trPr>
          <w:trHeight w:val="388"/>
          <w:jc w:val="center"/>
        </w:trPr>
        <w:tc>
          <w:tcPr>
            <w:tcW w:w="1505" w:type="dxa"/>
            <w:vMerge w:val="restart"/>
            <w:vAlign w:val="center"/>
          </w:tcPr>
          <w:p w:rsidR="001D7149" w:rsidRDefault="002B3242">
            <w:pPr>
              <w:spacing w:line="240" w:lineRule="exact"/>
              <w:jc w:val="center"/>
              <w:rPr>
                <w:rFonts w:eastAsia="等线"/>
                <w:kern w:val="0"/>
                <w:sz w:val="18"/>
                <w:szCs w:val="18"/>
              </w:rPr>
            </w:pPr>
            <w:r>
              <w:rPr>
                <w:rFonts w:eastAsia="等线"/>
                <w:kern w:val="0"/>
                <w:sz w:val="18"/>
                <w:szCs w:val="18"/>
              </w:rPr>
              <w:t>General Education Courses</w:t>
            </w:r>
          </w:p>
        </w:tc>
        <w:tc>
          <w:tcPr>
            <w:tcW w:w="2394" w:type="dxa"/>
            <w:vAlign w:val="center"/>
          </w:tcPr>
          <w:p w:rsidR="001D7149" w:rsidRDefault="002B3242">
            <w:pPr>
              <w:spacing w:line="240" w:lineRule="exact"/>
              <w:jc w:val="center"/>
              <w:rPr>
                <w:rFonts w:eastAsia="等线"/>
                <w:kern w:val="0"/>
                <w:sz w:val="18"/>
                <w:szCs w:val="18"/>
              </w:rPr>
            </w:pPr>
            <w:r>
              <w:rPr>
                <w:rFonts w:eastAsia="等线"/>
                <w:kern w:val="0"/>
                <w:sz w:val="18"/>
                <w:szCs w:val="18"/>
              </w:rPr>
              <w:t>Chinese Language and Culture Module</w:t>
            </w: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Chinese Language and Culture</w:t>
            </w:r>
          </w:p>
        </w:tc>
        <w:tc>
          <w:tcPr>
            <w:tcW w:w="1452" w:type="dxa"/>
            <w:vAlign w:val="center"/>
          </w:tcPr>
          <w:p w:rsidR="001D7149" w:rsidRDefault="002B3242">
            <w:pPr>
              <w:spacing w:line="240" w:lineRule="exact"/>
              <w:jc w:val="center"/>
              <w:rPr>
                <w:rFonts w:eastAsia="等线"/>
                <w:kern w:val="0"/>
                <w:sz w:val="18"/>
                <w:szCs w:val="18"/>
              </w:rPr>
            </w:pPr>
            <w:r>
              <w:rPr>
                <w:rFonts w:eastAsia="等线"/>
                <w:kern w:val="0"/>
                <w:sz w:val="18"/>
                <w:szCs w:val="18"/>
              </w:rPr>
              <w:t>16</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restart"/>
            <w:vAlign w:val="center"/>
          </w:tcPr>
          <w:p w:rsidR="001D7149" w:rsidRDefault="002B3242">
            <w:pPr>
              <w:spacing w:line="240" w:lineRule="exact"/>
              <w:jc w:val="center"/>
              <w:rPr>
                <w:rFonts w:eastAsia="等线"/>
                <w:kern w:val="0"/>
                <w:sz w:val="18"/>
                <w:szCs w:val="18"/>
              </w:rPr>
            </w:pPr>
            <w:r>
              <w:rPr>
                <w:rFonts w:eastAsia="等线"/>
                <w:kern w:val="0"/>
                <w:sz w:val="18"/>
                <w:szCs w:val="18"/>
              </w:rPr>
              <w:t>Arts and Physical Education Module</w:t>
            </w: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 xml:space="preserve">Physical </w:t>
            </w:r>
            <w:r>
              <w:rPr>
                <w:rFonts w:eastAsia="等线"/>
                <w:kern w:val="0"/>
                <w:sz w:val="18"/>
                <w:szCs w:val="18"/>
              </w:rPr>
              <w:t>Education</w:t>
            </w:r>
          </w:p>
        </w:tc>
        <w:tc>
          <w:tcPr>
            <w:tcW w:w="1452" w:type="dxa"/>
            <w:vAlign w:val="center"/>
          </w:tcPr>
          <w:p w:rsidR="001D7149" w:rsidRDefault="002B3242">
            <w:pPr>
              <w:spacing w:line="240" w:lineRule="exact"/>
              <w:jc w:val="center"/>
              <w:rPr>
                <w:rFonts w:eastAsia="等线"/>
                <w:kern w:val="0"/>
                <w:sz w:val="18"/>
                <w:szCs w:val="18"/>
              </w:rPr>
            </w:pPr>
            <w:r>
              <w:rPr>
                <w:rFonts w:eastAsia="等线"/>
                <w:kern w:val="0"/>
                <w:sz w:val="18"/>
                <w:szCs w:val="18"/>
              </w:rPr>
              <w:t>4</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Arts</w:t>
            </w:r>
          </w:p>
        </w:tc>
        <w:tc>
          <w:tcPr>
            <w:tcW w:w="1452" w:type="dxa"/>
            <w:vAlign w:val="center"/>
          </w:tcPr>
          <w:p w:rsidR="001D7149" w:rsidRDefault="002B3242">
            <w:pPr>
              <w:spacing w:line="240" w:lineRule="exact"/>
              <w:jc w:val="center"/>
              <w:rPr>
                <w:rFonts w:eastAsia="等线"/>
                <w:kern w:val="0"/>
                <w:sz w:val="18"/>
                <w:szCs w:val="18"/>
              </w:rPr>
            </w:pPr>
            <w:r>
              <w:rPr>
                <w:rFonts w:eastAsia="等线"/>
                <w:kern w:val="0"/>
                <w:sz w:val="18"/>
                <w:szCs w:val="18"/>
              </w:rPr>
              <w:t>2</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restart"/>
            <w:vAlign w:val="center"/>
          </w:tcPr>
          <w:p w:rsidR="001D7149" w:rsidRDefault="002B3242">
            <w:pPr>
              <w:spacing w:line="240" w:lineRule="exact"/>
              <w:jc w:val="center"/>
              <w:rPr>
                <w:rFonts w:eastAsia="等线"/>
                <w:kern w:val="0"/>
                <w:sz w:val="18"/>
                <w:szCs w:val="18"/>
              </w:rPr>
            </w:pPr>
            <w:r>
              <w:rPr>
                <w:rFonts w:eastAsia="等线"/>
                <w:kern w:val="0"/>
                <w:sz w:val="18"/>
                <w:szCs w:val="18"/>
              </w:rPr>
              <w:t>Competence Development Module</w:t>
            </w: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Computer Programming</w:t>
            </w:r>
          </w:p>
        </w:tc>
        <w:tc>
          <w:tcPr>
            <w:tcW w:w="1452" w:type="dxa"/>
            <w:vAlign w:val="center"/>
          </w:tcPr>
          <w:p w:rsidR="001D7149" w:rsidRDefault="002B3242">
            <w:pPr>
              <w:spacing w:line="240" w:lineRule="exact"/>
              <w:jc w:val="center"/>
              <w:rPr>
                <w:rFonts w:eastAsia="等线"/>
                <w:kern w:val="0"/>
                <w:sz w:val="18"/>
                <w:szCs w:val="18"/>
              </w:rPr>
            </w:pPr>
            <w:r>
              <w:rPr>
                <w:rFonts w:eastAsia="等线"/>
                <w:kern w:val="0"/>
                <w:sz w:val="18"/>
                <w:szCs w:val="18"/>
              </w:rPr>
              <w:t>3</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Writing</w:t>
            </w:r>
          </w:p>
        </w:tc>
        <w:tc>
          <w:tcPr>
            <w:tcW w:w="1452" w:type="dxa"/>
            <w:vAlign w:val="center"/>
          </w:tcPr>
          <w:p w:rsidR="001D7149" w:rsidRDefault="002B3242">
            <w:pPr>
              <w:spacing w:line="240" w:lineRule="exact"/>
              <w:jc w:val="center"/>
              <w:rPr>
                <w:rFonts w:eastAsia="等线"/>
                <w:kern w:val="0"/>
                <w:sz w:val="18"/>
                <w:szCs w:val="18"/>
              </w:rPr>
            </w:pPr>
            <w:r>
              <w:rPr>
                <w:rFonts w:eastAsia="等线"/>
                <w:kern w:val="0"/>
                <w:sz w:val="18"/>
                <w:szCs w:val="18"/>
              </w:rPr>
              <w:t>2</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Foreign Languages</w:t>
            </w:r>
          </w:p>
        </w:tc>
        <w:tc>
          <w:tcPr>
            <w:tcW w:w="1452" w:type="dxa"/>
            <w:vAlign w:val="center"/>
          </w:tcPr>
          <w:p w:rsidR="001D7149" w:rsidRDefault="002B3242">
            <w:pPr>
              <w:spacing w:line="240" w:lineRule="exact"/>
              <w:jc w:val="center"/>
              <w:rPr>
                <w:rFonts w:eastAsia="等线"/>
                <w:kern w:val="0"/>
                <w:sz w:val="18"/>
                <w:szCs w:val="18"/>
              </w:rPr>
            </w:pPr>
            <w:r>
              <w:rPr>
                <w:rFonts w:eastAsia="等线"/>
                <w:kern w:val="0"/>
                <w:sz w:val="18"/>
                <w:szCs w:val="18"/>
              </w:rPr>
              <w:t>14</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restart"/>
            <w:vAlign w:val="center"/>
          </w:tcPr>
          <w:p w:rsidR="001D7149" w:rsidRDefault="002B3242">
            <w:pPr>
              <w:spacing w:line="240" w:lineRule="exact"/>
              <w:jc w:val="center"/>
              <w:rPr>
                <w:rFonts w:eastAsia="等线"/>
                <w:kern w:val="0"/>
                <w:sz w:val="18"/>
                <w:szCs w:val="18"/>
              </w:rPr>
            </w:pPr>
            <w:r>
              <w:rPr>
                <w:rFonts w:eastAsia="等线"/>
                <w:kern w:val="0"/>
                <w:sz w:val="18"/>
                <w:szCs w:val="18"/>
              </w:rPr>
              <w:t>Humanities and Social Sciences Module</w:t>
            </w: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Humanities</w:t>
            </w:r>
          </w:p>
        </w:tc>
        <w:tc>
          <w:tcPr>
            <w:tcW w:w="1452" w:type="dxa"/>
            <w:vMerge w:val="restart"/>
            <w:vAlign w:val="center"/>
          </w:tcPr>
          <w:p w:rsidR="001D7149" w:rsidRDefault="002B3242">
            <w:pPr>
              <w:spacing w:line="240" w:lineRule="exact"/>
              <w:jc w:val="center"/>
              <w:rPr>
                <w:rFonts w:eastAsia="等线"/>
                <w:kern w:val="0"/>
                <w:sz w:val="18"/>
                <w:szCs w:val="18"/>
              </w:rPr>
            </w:pPr>
            <w:r>
              <w:rPr>
                <w:rFonts w:eastAsia="等线"/>
                <w:kern w:val="0"/>
                <w:sz w:val="18"/>
                <w:szCs w:val="18"/>
              </w:rPr>
              <w:t>6</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Social Sciences</w:t>
            </w:r>
          </w:p>
        </w:tc>
        <w:tc>
          <w:tcPr>
            <w:tcW w:w="1452" w:type="dxa"/>
            <w:vMerge/>
            <w:vAlign w:val="center"/>
          </w:tcPr>
          <w:p w:rsidR="001D7149" w:rsidRDefault="001D7149">
            <w:pPr>
              <w:spacing w:line="240" w:lineRule="exact"/>
              <w:jc w:val="center"/>
              <w:rPr>
                <w:rFonts w:eastAsia="等线"/>
                <w:kern w:val="0"/>
                <w:sz w:val="18"/>
                <w:szCs w:val="18"/>
              </w:rPr>
            </w:pP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C</w:t>
            </w:r>
            <w:r>
              <w:rPr>
                <w:rFonts w:eastAsia="等线"/>
                <w:kern w:val="0"/>
                <w:sz w:val="18"/>
                <w:szCs w:val="18"/>
              </w:rPr>
              <w:t>hinese Studies</w:t>
            </w:r>
          </w:p>
        </w:tc>
        <w:tc>
          <w:tcPr>
            <w:tcW w:w="1452"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2</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restart"/>
            <w:vAlign w:val="center"/>
          </w:tcPr>
          <w:p w:rsidR="001D7149" w:rsidRDefault="002B3242">
            <w:pPr>
              <w:spacing w:line="240" w:lineRule="exact"/>
              <w:jc w:val="center"/>
              <w:rPr>
                <w:rFonts w:eastAsia="等线"/>
                <w:kern w:val="0"/>
                <w:sz w:val="18"/>
                <w:szCs w:val="18"/>
              </w:rPr>
            </w:pPr>
            <w:r>
              <w:rPr>
                <w:rFonts w:eastAsia="等线"/>
                <w:kern w:val="0"/>
                <w:sz w:val="18"/>
                <w:szCs w:val="18"/>
              </w:rPr>
              <w:t>Mathematics and Natural Sciences Module</w:t>
            </w: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Mathematics</w:t>
            </w:r>
          </w:p>
        </w:tc>
        <w:tc>
          <w:tcPr>
            <w:tcW w:w="1452"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12</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Physics</w:t>
            </w:r>
          </w:p>
        </w:tc>
        <w:tc>
          <w:tcPr>
            <w:tcW w:w="1452"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10</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Chemistry</w:t>
            </w:r>
          </w:p>
        </w:tc>
        <w:tc>
          <w:tcPr>
            <w:tcW w:w="1452"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3</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03768D">
            <w:pPr>
              <w:spacing w:line="240" w:lineRule="exact"/>
              <w:jc w:val="center"/>
              <w:rPr>
                <w:rFonts w:eastAsia="等线"/>
                <w:color w:val="000000" w:themeColor="text1"/>
                <w:kern w:val="0"/>
                <w:sz w:val="18"/>
                <w:szCs w:val="18"/>
              </w:rPr>
            </w:pPr>
            <w:r>
              <w:rPr>
                <w:rFonts w:eastAsia="等线"/>
                <w:color w:val="000000" w:themeColor="text1"/>
                <w:kern w:val="0"/>
                <w:sz w:val="18"/>
                <w:szCs w:val="18"/>
              </w:rPr>
              <w:t>Geoscience + Life S</w:t>
            </w:r>
            <w:r w:rsidR="002B3242">
              <w:rPr>
                <w:rFonts w:eastAsia="等线"/>
                <w:color w:val="000000" w:themeColor="text1"/>
                <w:kern w:val="0"/>
                <w:sz w:val="18"/>
                <w:szCs w:val="18"/>
              </w:rPr>
              <w:t>cience</w:t>
            </w:r>
          </w:p>
        </w:tc>
        <w:tc>
          <w:tcPr>
            <w:tcW w:w="1452" w:type="dxa"/>
            <w:vAlign w:val="center"/>
          </w:tcPr>
          <w:p w:rsidR="001D7149" w:rsidRDefault="002B3242">
            <w:pPr>
              <w:spacing w:line="240" w:lineRule="exact"/>
              <w:jc w:val="center"/>
              <w:rPr>
                <w:rFonts w:eastAsia="等线"/>
                <w:kern w:val="0"/>
                <w:sz w:val="18"/>
                <w:szCs w:val="18"/>
              </w:rPr>
            </w:pPr>
            <w:r>
              <w:rPr>
                <w:rFonts w:eastAsia="等线"/>
                <w:kern w:val="0"/>
                <w:sz w:val="18"/>
                <w:szCs w:val="18"/>
              </w:rPr>
              <w:t>3</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Align w:val="center"/>
          </w:tcPr>
          <w:p w:rsidR="001D7149" w:rsidRDefault="002B3242">
            <w:pPr>
              <w:spacing w:line="240" w:lineRule="exact"/>
              <w:jc w:val="center"/>
              <w:rPr>
                <w:rFonts w:eastAsia="等线"/>
                <w:kern w:val="0"/>
                <w:sz w:val="18"/>
                <w:szCs w:val="18"/>
              </w:rPr>
            </w:pPr>
            <w:r>
              <w:rPr>
                <w:rFonts w:eastAsia="等线"/>
                <w:kern w:val="0"/>
                <w:sz w:val="18"/>
                <w:szCs w:val="18"/>
              </w:rPr>
              <w:t>GE to Majors Bridging Module</w:t>
            </w: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Introduction to Majors</w:t>
            </w:r>
          </w:p>
        </w:tc>
        <w:tc>
          <w:tcPr>
            <w:tcW w:w="1452" w:type="dxa"/>
            <w:vAlign w:val="center"/>
          </w:tcPr>
          <w:p w:rsidR="001D7149" w:rsidRDefault="002B3242">
            <w:pPr>
              <w:spacing w:line="240" w:lineRule="exact"/>
              <w:jc w:val="center"/>
              <w:rPr>
                <w:rFonts w:eastAsia="等线"/>
                <w:kern w:val="0"/>
                <w:sz w:val="18"/>
                <w:szCs w:val="18"/>
              </w:rPr>
            </w:pPr>
            <w:r>
              <w:rPr>
                <w:rFonts w:eastAsia="等线"/>
                <w:kern w:val="0"/>
                <w:sz w:val="18"/>
                <w:szCs w:val="18"/>
              </w:rPr>
              <w:t>2</w:t>
            </w:r>
          </w:p>
        </w:tc>
      </w:tr>
      <w:tr w:rsidR="001D7149">
        <w:trPr>
          <w:trHeight w:val="388"/>
          <w:jc w:val="center"/>
        </w:trPr>
        <w:tc>
          <w:tcPr>
            <w:tcW w:w="1505" w:type="dxa"/>
            <w:vMerge w:val="restart"/>
            <w:vAlign w:val="center"/>
          </w:tcPr>
          <w:p w:rsidR="001D7149" w:rsidRDefault="002B3242">
            <w:pPr>
              <w:spacing w:line="240" w:lineRule="exact"/>
              <w:jc w:val="center"/>
              <w:rPr>
                <w:rFonts w:eastAsia="等线"/>
                <w:kern w:val="0"/>
                <w:sz w:val="18"/>
                <w:szCs w:val="18"/>
              </w:rPr>
            </w:pPr>
            <w:r>
              <w:rPr>
                <w:rFonts w:eastAsia="等线"/>
                <w:kern w:val="0"/>
                <w:sz w:val="18"/>
                <w:szCs w:val="18"/>
              </w:rPr>
              <w:t>Major Courses</w:t>
            </w:r>
          </w:p>
        </w:tc>
        <w:tc>
          <w:tcPr>
            <w:tcW w:w="2394" w:type="dxa"/>
            <w:vMerge w:val="restart"/>
            <w:vAlign w:val="center"/>
          </w:tcPr>
          <w:p w:rsidR="001D7149" w:rsidRDefault="002B3242">
            <w:pPr>
              <w:spacing w:line="240" w:lineRule="exact"/>
              <w:jc w:val="center"/>
              <w:rPr>
                <w:rFonts w:eastAsia="等线"/>
                <w:kern w:val="0"/>
                <w:sz w:val="18"/>
                <w:szCs w:val="18"/>
              </w:rPr>
            </w:pPr>
            <w:r>
              <w:rPr>
                <w:rFonts w:eastAsia="等线"/>
                <w:kern w:val="0"/>
                <w:sz w:val="18"/>
                <w:szCs w:val="18"/>
              </w:rPr>
              <w:t>Major Required Courses</w:t>
            </w: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Major Foundational Courses</w:t>
            </w:r>
          </w:p>
        </w:tc>
        <w:tc>
          <w:tcPr>
            <w:tcW w:w="1452"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26</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Major Core Courses</w:t>
            </w:r>
          </w:p>
        </w:tc>
        <w:tc>
          <w:tcPr>
            <w:tcW w:w="1452"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15</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Merge/>
            <w:vAlign w:val="center"/>
          </w:tcPr>
          <w:p w:rsidR="001D7149" w:rsidRDefault="001D7149">
            <w:pPr>
              <w:spacing w:line="240" w:lineRule="exact"/>
              <w:jc w:val="center"/>
              <w:rPr>
                <w:rFonts w:eastAsia="等线"/>
                <w:kern w:val="0"/>
                <w:sz w:val="18"/>
                <w:szCs w:val="18"/>
              </w:rPr>
            </w:pP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Practice-based Learning</w:t>
            </w:r>
          </w:p>
          <w:p w:rsidR="001D7149" w:rsidRDefault="002B3242">
            <w:pPr>
              <w:spacing w:line="240" w:lineRule="exact"/>
              <w:jc w:val="center"/>
              <w:rPr>
                <w:rFonts w:eastAsia="等线"/>
                <w:kern w:val="0"/>
                <w:sz w:val="18"/>
                <w:szCs w:val="18"/>
              </w:rPr>
            </w:pPr>
            <w:r>
              <w:rPr>
                <w:rFonts w:eastAsia="等线"/>
                <w:kern w:val="0"/>
                <w:sz w:val="18"/>
                <w:szCs w:val="18"/>
              </w:rPr>
              <w:t>(Undergraduate Thesis, Internships.)</w:t>
            </w:r>
          </w:p>
        </w:tc>
        <w:tc>
          <w:tcPr>
            <w:tcW w:w="1452"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14</w:t>
            </w:r>
          </w:p>
        </w:tc>
      </w:tr>
      <w:tr w:rsidR="001D7149">
        <w:trPr>
          <w:trHeight w:val="388"/>
          <w:jc w:val="center"/>
        </w:trPr>
        <w:tc>
          <w:tcPr>
            <w:tcW w:w="1505" w:type="dxa"/>
            <w:vMerge/>
            <w:vAlign w:val="center"/>
          </w:tcPr>
          <w:p w:rsidR="001D7149" w:rsidRDefault="001D7149">
            <w:pPr>
              <w:spacing w:line="240" w:lineRule="exact"/>
              <w:jc w:val="center"/>
              <w:rPr>
                <w:rFonts w:eastAsia="等线"/>
                <w:kern w:val="0"/>
                <w:sz w:val="18"/>
                <w:szCs w:val="18"/>
              </w:rPr>
            </w:pPr>
          </w:p>
        </w:tc>
        <w:tc>
          <w:tcPr>
            <w:tcW w:w="2394" w:type="dxa"/>
            <w:vAlign w:val="center"/>
          </w:tcPr>
          <w:p w:rsidR="001D7149" w:rsidRDefault="002B3242">
            <w:pPr>
              <w:spacing w:line="240" w:lineRule="exact"/>
              <w:jc w:val="center"/>
              <w:rPr>
                <w:rFonts w:eastAsia="等线"/>
                <w:kern w:val="0"/>
                <w:sz w:val="18"/>
                <w:szCs w:val="18"/>
              </w:rPr>
            </w:pPr>
            <w:r>
              <w:rPr>
                <w:rFonts w:eastAsia="等线"/>
                <w:kern w:val="0"/>
                <w:sz w:val="18"/>
                <w:szCs w:val="18"/>
              </w:rPr>
              <w:t>Major Elective Courses</w:t>
            </w:r>
          </w:p>
        </w:tc>
        <w:tc>
          <w:tcPr>
            <w:tcW w:w="3097" w:type="dxa"/>
            <w:vAlign w:val="center"/>
          </w:tcPr>
          <w:p w:rsidR="001D7149" w:rsidRDefault="002B3242">
            <w:pPr>
              <w:spacing w:line="240" w:lineRule="exact"/>
              <w:jc w:val="center"/>
              <w:rPr>
                <w:rFonts w:eastAsia="等线"/>
                <w:kern w:val="0"/>
                <w:sz w:val="18"/>
                <w:szCs w:val="18"/>
              </w:rPr>
            </w:pPr>
            <w:r>
              <w:rPr>
                <w:rFonts w:eastAsia="等线"/>
                <w:kern w:val="0"/>
                <w:sz w:val="18"/>
                <w:szCs w:val="18"/>
              </w:rPr>
              <w:t>Major Elective Courses</w:t>
            </w:r>
          </w:p>
        </w:tc>
        <w:tc>
          <w:tcPr>
            <w:tcW w:w="1452"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18</w:t>
            </w:r>
          </w:p>
        </w:tc>
      </w:tr>
      <w:tr w:rsidR="001D7149">
        <w:trPr>
          <w:trHeight w:val="388"/>
          <w:jc w:val="center"/>
        </w:trPr>
        <w:tc>
          <w:tcPr>
            <w:tcW w:w="6996" w:type="dxa"/>
            <w:gridSpan w:val="3"/>
            <w:vAlign w:val="center"/>
          </w:tcPr>
          <w:p w:rsidR="001D7149" w:rsidRDefault="002B3242">
            <w:pPr>
              <w:spacing w:line="240" w:lineRule="exact"/>
              <w:jc w:val="center"/>
              <w:rPr>
                <w:rFonts w:eastAsia="等线"/>
                <w:kern w:val="0"/>
                <w:sz w:val="18"/>
                <w:szCs w:val="18"/>
              </w:rPr>
            </w:pPr>
            <w:r>
              <w:rPr>
                <w:rFonts w:eastAsia="等线"/>
                <w:kern w:val="0"/>
                <w:sz w:val="18"/>
                <w:szCs w:val="18"/>
              </w:rPr>
              <w:t xml:space="preserve"> Total</w:t>
            </w:r>
          </w:p>
        </w:tc>
        <w:tc>
          <w:tcPr>
            <w:tcW w:w="1452" w:type="dxa"/>
            <w:vAlign w:val="center"/>
          </w:tcPr>
          <w:p w:rsidR="001D7149" w:rsidRDefault="002B3242">
            <w:pPr>
              <w:spacing w:line="240" w:lineRule="exact"/>
              <w:jc w:val="center"/>
              <w:rPr>
                <w:rFonts w:eastAsia="等线"/>
                <w:kern w:val="0"/>
                <w:sz w:val="18"/>
                <w:szCs w:val="18"/>
              </w:rPr>
            </w:pPr>
            <w:r>
              <w:rPr>
                <w:rFonts w:eastAsia="等线" w:hint="eastAsia"/>
                <w:kern w:val="0"/>
                <w:sz w:val="18"/>
                <w:szCs w:val="18"/>
              </w:rPr>
              <w:t>152</w:t>
            </w:r>
          </w:p>
        </w:tc>
      </w:tr>
      <w:tr w:rsidR="001D7149">
        <w:trPr>
          <w:trHeight w:val="388"/>
          <w:jc w:val="center"/>
        </w:trPr>
        <w:tc>
          <w:tcPr>
            <w:tcW w:w="8448" w:type="dxa"/>
            <w:gridSpan w:val="4"/>
            <w:vAlign w:val="center"/>
          </w:tcPr>
          <w:p w:rsidR="001D7149" w:rsidRDefault="002B3242">
            <w:pPr>
              <w:spacing w:line="240" w:lineRule="exact"/>
              <w:jc w:val="left"/>
              <w:rPr>
                <w:rFonts w:eastAsia="等线"/>
                <w:color w:val="000000" w:themeColor="text1"/>
                <w:kern w:val="0"/>
                <w:sz w:val="18"/>
                <w:szCs w:val="18"/>
              </w:rPr>
            </w:pPr>
            <w:r>
              <w:rPr>
                <w:rFonts w:eastAsia="等线"/>
                <w:color w:val="000000" w:themeColor="text1"/>
                <w:kern w:val="0"/>
                <w:sz w:val="18"/>
                <w:szCs w:val="18"/>
              </w:rPr>
              <w:t xml:space="preserve">Note: please see the General Education Requirement for more details on Chinese Language and Culture Module, Arts and Physical Education Module, </w:t>
            </w:r>
            <w:r>
              <w:rPr>
                <w:rFonts w:eastAsia="等线"/>
                <w:color w:val="000000" w:themeColor="text1"/>
                <w:kern w:val="0"/>
                <w:sz w:val="18"/>
                <w:szCs w:val="18"/>
              </w:rPr>
              <w:t>Competence Development Module</w:t>
            </w:r>
            <w:r>
              <w:rPr>
                <w:rFonts w:eastAsia="等线"/>
                <w:color w:val="000000" w:themeColor="text1"/>
                <w:kern w:val="0"/>
                <w:sz w:val="18"/>
                <w:szCs w:val="18"/>
              </w:rPr>
              <w:t>（</w:t>
            </w:r>
            <w:r>
              <w:rPr>
                <w:rFonts w:eastAsia="等线"/>
                <w:color w:val="000000" w:themeColor="text1"/>
                <w:kern w:val="0"/>
                <w:sz w:val="18"/>
                <w:szCs w:val="18"/>
              </w:rPr>
              <w:t>Foreign Languages &amp; Writing</w:t>
            </w:r>
            <w:r>
              <w:rPr>
                <w:rFonts w:eastAsia="等线" w:hint="eastAsia"/>
                <w:color w:val="000000" w:themeColor="text1"/>
                <w:kern w:val="0"/>
                <w:sz w:val="18"/>
                <w:szCs w:val="18"/>
              </w:rPr>
              <w:t>）</w:t>
            </w:r>
            <w:r>
              <w:rPr>
                <w:rFonts w:eastAsia="等线" w:hint="eastAsia"/>
                <w:color w:val="000000" w:themeColor="text1"/>
                <w:kern w:val="0"/>
                <w:sz w:val="18"/>
                <w:szCs w:val="18"/>
              </w:rPr>
              <w:t>,</w:t>
            </w:r>
            <w:r>
              <w:rPr>
                <w:rFonts w:eastAsia="等线"/>
                <w:color w:val="000000" w:themeColor="text1"/>
                <w:kern w:val="0"/>
                <w:sz w:val="18"/>
                <w:szCs w:val="18"/>
              </w:rPr>
              <w:t xml:space="preserve"> Humanities and Social Sciences Module, and GE to Majors Bridging Module.</w:t>
            </w:r>
          </w:p>
        </w:tc>
      </w:tr>
    </w:tbl>
    <w:p w:rsidR="001D7149" w:rsidRPr="00A63145" w:rsidRDefault="002B3242">
      <w:pPr>
        <w:spacing w:before="240" w:after="240"/>
        <w:rPr>
          <w:rFonts w:eastAsia="等线"/>
          <w:b/>
          <w:bCs/>
          <w:sz w:val="21"/>
          <w:szCs w:val="21"/>
        </w:rPr>
      </w:pPr>
      <w:r w:rsidRPr="00A63145">
        <w:rPr>
          <w:rFonts w:eastAsia="等线"/>
          <w:b/>
          <w:bCs/>
          <w:sz w:val="21"/>
          <w:szCs w:val="21"/>
        </w:rPr>
        <w:lastRenderedPageBreak/>
        <w:t xml:space="preserve">IV. Course Requirements for the Mathematics and Natural Sciences Module and Computer Programming </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212"/>
        <w:gridCol w:w="1927"/>
        <w:gridCol w:w="850"/>
        <w:gridCol w:w="993"/>
        <w:gridCol w:w="1089"/>
        <w:gridCol w:w="1223"/>
      </w:tblGrid>
      <w:tr w:rsidR="001D7149">
        <w:trPr>
          <w:trHeight w:val="284"/>
          <w:jc w:val="center"/>
        </w:trPr>
        <w:tc>
          <w:tcPr>
            <w:tcW w:w="1211" w:type="dxa"/>
          </w:tcPr>
          <w:p w:rsidR="001D7149" w:rsidRPr="00A63145" w:rsidRDefault="002B3242">
            <w:pPr>
              <w:jc w:val="center"/>
              <w:rPr>
                <w:rFonts w:eastAsia="等线"/>
                <w:b/>
                <w:color w:val="000000" w:themeColor="text1"/>
                <w:kern w:val="0"/>
                <w:sz w:val="18"/>
                <w:szCs w:val="18"/>
              </w:rPr>
            </w:pPr>
            <w:r w:rsidRPr="00A63145">
              <w:rPr>
                <w:rFonts w:eastAsia="等线"/>
                <w:b/>
                <w:color w:val="000000" w:themeColor="text1"/>
                <w:kern w:val="0"/>
                <w:sz w:val="18"/>
                <w:szCs w:val="18"/>
              </w:rPr>
              <w:t>Course Category</w:t>
            </w:r>
          </w:p>
        </w:tc>
        <w:tc>
          <w:tcPr>
            <w:tcW w:w="1212" w:type="dxa"/>
            <w:vAlign w:val="center"/>
          </w:tcPr>
          <w:p w:rsidR="001D7149" w:rsidRPr="00A63145" w:rsidRDefault="002B3242">
            <w:pPr>
              <w:jc w:val="center"/>
              <w:rPr>
                <w:rFonts w:eastAsia="等线"/>
                <w:b/>
                <w:color w:val="000000" w:themeColor="text1"/>
                <w:kern w:val="0"/>
                <w:sz w:val="18"/>
                <w:szCs w:val="18"/>
              </w:rPr>
            </w:pPr>
            <w:r w:rsidRPr="00A63145">
              <w:rPr>
                <w:rFonts w:eastAsia="等线"/>
                <w:b/>
                <w:color w:val="000000" w:themeColor="text1"/>
                <w:kern w:val="0"/>
                <w:sz w:val="18"/>
                <w:szCs w:val="18"/>
              </w:rPr>
              <w:t xml:space="preserve">Course </w:t>
            </w:r>
            <w:r w:rsidRPr="00A63145">
              <w:rPr>
                <w:rFonts w:eastAsia="等线"/>
                <w:b/>
                <w:color w:val="000000" w:themeColor="text1"/>
                <w:kern w:val="0"/>
                <w:sz w:val="18"/>
                <w:szCs w:val="18"/>
              </w:rPr>
              <w:t>Code</w:t>
            </w:r>
          </w:p>
        </w:tc>
        <w:tc>
          <w:tcPr>
            <w:tcW w:w="1927" w:type="dxa"/>
            <w:vAlign w:val="center"/>
          </w:tcPr>
          <w:p w:rsidR="001D7149" w:rsidRPr="00A63145" w:rsidRDefault="002B3242">
            <w:pPr>
              <w:jc w:val="center"/>
              <w:rPr>
                <w:rFonts w:eastAsia="等线"/>
                <w:b/>
                <w:color w:val="000000" w:themeColor="text1"/>
                <w:kern w:val="0"/>
                <w:sz w:val="18"/>
                <w:szCs w:val="18"/>
              </w:rPr>
            </w:pPr>
            <w:r w:rsidRPr="00A63145">
              <w:rPr>
                <w:rFonts w:eastAsia="等线"/>
                <w:b/>
                <w:color w:val="000000" w:themeColor="text1"/>
                <w:kern w:val="0"/>
                <w:sz w:val="18"/>
                <w:szCs w:val="18"/>
              </w:rPr>
              <w:t>Course Name</w:t>
            </w:r>
          </w:p>
        </w:tc>
        <w:tc>
          <w:tcPr>
            <w:tcW w:w="850" w:type="dxa"/>
            <w:vAlign w:val="center"/>
          </w:tcPr>
          <w:p w:rsidR="001D7149" w:rsidRPr="00A63145" w:rsidRDefault="002B3242">
            <w:pPr>
              <w:jc w:val="center"/>
              <w:rPr>
                <w:rFonts w:eastAsia="等线"/>
                <w:b/>
                <w:color w:val="000000" w:themeColor="text1"/>
                <w:kern w:val="0"/>
                <w:sz w:val="18"/>
                <w:szCs w:val="18"/>
              </w:rPr>
            </w:pPr>
            <w:r w:rsidRPr="00A63145">
              <w:rPr>
                <w:rFonts w:eastAsia="等线"/>
                <w:b/>
                <w:color w:val="000000" w:themeColor="text1"/>
                <w:kern w:val="0"/>
                <w:sz w:val="18"/>
                <w:szCs w:val="18"/>
              </w:rPr>
              <w:t>Credits</w:t>
            </w:r>
          </w:p>
        </w:tc>
        <w:tc>
          <w:tcPr>
            <w:tcW w:w="993" w:type="dxa"/>
            <w:vAlign w:val="center"/>
          </w:tcPr>
          <w:p w:rsidR="001D7149" w:rsidRPr="00A63145" w:rsidRDefault="002B3242">
            <w:pPr>
              <w:spacing w:line="240" w:lineRule="exact"/>
              <w:jc w:val="center"/>
              <w:rPr>
                <w:rFonts w:eastAsia="等线"/>
                <w:b/>
                <w:color w:val="000000" w:themeColor="text1"/>
                <w:kern w:val="0"/>
                <w:sz w:val="18"/>
                <w:szCs w:val="18"/>
              </w:rPr>
            </w:pPr>
            <w:r w:rsidRPr="00A63145">
              <w:rPr>
                <w:rFonts w:eastAsia="等线"/>
                <w:b/>
                <w:color w:val="000000" w:themeColor="text1"/>
                <w:kern w:val="0"/>
                <w:sz w:val="18"/>
                <w:szCs w:val="18"/>
              </w:rPr>
              <w:t>Terms</w:t>
            </w:r>
          </w:p>
        </w:tc>
        <w:tc>
          <w:tcPr>
            <w:tcW w:w="1089" w:type="dxa"/>
            <w:vAlign w:val="center"/>
          </w:tcPr>
          <w:p w:rsidR="001D7149" w:rsidRPr="00A63145" w:rsidRDefault="002B3242">
            <w:pPr>
              <w:spacing w:line="240" w:lineRule="exact"/>
              <w:jc w:val="center"/>
              <w:rPr>
                <w:rFonts w:eastAsia="等线"/>
                <w:b/>
                <w:color w:val="000000" w:themeColor="text1"/>
                <w:kern w:val="0"/>
                <w:sz w:val="18"/>
                <w:szCs w:val="18"/>
              </w:rPr>
            </w:pPr>
            <w:r w:rsidRPr="00A63145">
              <w:rPr>
                <w:rFonts w:eastAsia="等线"/>
                <w:b/>
                <w:color w:val="000000" w:themeColor="text1"/>
                <w:kern w:val="0"/>
                <w:sz w:val="18"/>
                <w:szCs w:val="18"/>
              </w:rPr>
              <w:t>Prerequisite</w:t>
            </w:r>
          </w:p>
        </w:tc>
        <w:tc>
          <w:tcPr>
            <w:tcW w:w="1223" w:type="dxa"/>
            <w:vAlign w:val="center"/>
          </w:tcPr>
          <w:p w:rsidR="001D7149" w:rsidRPr="00A63145" w:rsidRDefault="002B3242">
            <w:pPr>
              <w:jc w:val="center"/>
              <w:rPr>
                <w:rFonts w:eastAsia="等线"/>
                <w:b/>
                <w:color w:val="000000" w:themeColor="text1"/>
                <w:kern w:val="0"/>
                <w:sz w:val="18"/>
                <w:szCs w:val="18"/>
              </w:rPr>
            </w:pPr>
            <w:r w:rsidRPr="00A63145">
              <w:rPr>
                <w:rFonts w:eastAsia="等线"/>
                <w:b/>
                <w:color w:val="000000" w:themeColor="text1"/>
                <w:kern w:val="0"/>
                <w:sz w:val="18"/>
                <w:szCs w:val="18"/>
              </w:rPr>
              <w:t>Dept.</w:t>
            </w:r>
          </w:p>
        </w:tc>
      </w:tr>
      <w:tr w:rsidR="001D7149">
        <w:trPr>
          <w:trHeight w:val="284"/>
          <w:jc w:val="center"/>
        </w:trPr>
        <w:tc>
          <w:tcPr>
            <w:tcW w:w="1211" w:type="dxa"/>
            <w:vMerge w:val="restart"/>
            <w:vAlign w:val="center"/>
          </w:tcPr>
          <w:p w:rsidR="001D7149" w:rsidRPr="00A63145" w:rsidRDefault="002B3242">
            <w:pPr>
              <w:spacing w:line="240" w:lineRule="exact"/>
              <w:jc w:val="center"/>
              <w:rPr>
                <w:rFonts w:eastAsia="等线"/>
                <w:color w:val="000000" w:themeColor="text1"/>
                <w:kern w:val="0"/>
                <w:sz w:val="18"/>
                <w:szCs w:val="18"/>
              </w:rPr>
            </w:pPr>
            <w:r w:rsidRPr="00A63145">
              <w:rPr>
                <w:rFonts w:eastAsia="等线"/>
                <w:color w:val="000000" w:themeColor="text1"/>
                <w:kern w:val="0"/>
                <w:sz w:val="18"/>
                <w:szCs w:val="18"/>
              </w:rPr>
              <w:t>Mathematics</w:t>
            </w:r>
          </w:p>
        </w:tc>
        <w:tc>
          <w:tcPr>
            <w:tcW w:w="121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MA117</w:t>
            </w:r>
          </w:p>
        </w:tc>
        <w:tc>
          <w:tcPr>
            <w:tcW w:w="1927"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Calculus I</w:t>
            </w:r>
          </w:p>
        </w:tc>
        <w:tc>
          <w:tcPr>
            <w:tcW w:w="85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4</w:t>
            </w:r>
          </w:p>
        </w:tc>
        <w:tc>
          <w:tcPr>
            <w:tcW w:w="99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1 Fall</w:t>
            </w:r>
          </w:p>
        </w:tc>
        <w:tc>
          <w:tcPr>
            <w:tcW w:w="1089"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c>
          <w:tcPr>
            <w:tcW w:w="1223" w:type="dxa"/>
            <w:vMerge w:val="restart"/>
            <w:vAlign w:val="center"/>
          </w:tcPr>
          <w:p w:rsidR="001D7149" w:rsidRPr="00A63145" w:rsidRDefault="002B3242">
            <w:pPr>
              <w:spacing w:line="240" w:lineRule="exact"/>
              <w:jc w:val="center"/>
              <w:rPr>
                <w:rFonts w:eastAsia="等线"/>
                <w:color w:val="000000" w:themeColor="text1"/>
                <w:kern w:val="0"/>
                <w:sz w:val="18"/>
                <w:szCs w:val="18"/>
              </w:rPr>
            </w:pPr>
            <w:r w:rsidRPr="00A63145">
              <w:rPr>
                <w:rFonts w:eastAsia="等线" w:hint="eastAsia"/>
                <w:color w:val="000000" w:themeColor="text1"/>
                <w:kern w:val="0"/>
                <w:sz w:val="18"/>
                <w:szCs w:val="18"/>
              </w:rPr>
              <w:t>MA</w:t>
            </w:r>
          </w:p>
        </w:tc>
      </w:tr>
      <w:tr w:rsidR="001D7149">
        <w:trPr>
          <w:trHeight w:val="284"/>
          <w:jc w:val="center"/>
        </w:trPr>
        <w:tc>
          <w:tcPr>
            <w:tcW w:w="1211" w:type="dxa"/>
            <w:vMerge/>
            <w:vAlign w:val="center"/>
          </w:tcPr>
          <w:p w:rsidR="001D7149" w:rsidRPr="00A63145" w:rsidRDefault="001D7149">
            <w:pPr>
              <w:spacing w:line="240" w:lineRule="exact"/>
              <w:jc w:val="center"/>
              <w:rPr>
                <w:rFonts w:eastAsia="等线"/>
                <w:color w:val="000000"/>
                <w:sz w:val="18"/>
                <w:szCs w:val="18"/>
              </w:rPr>
            </w:pPr>
          </w:p>
        </w:tc>
        <w:tc>
          <w:tcPr>
            <w:tcW w:w="121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MA127</w:t>
            </w:r>
          </w:p>
        </w:tc>
        <w:tc>
          <w:tcPr>
            <w:tcW w:w="1927"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Calculus II</w:t>
            </w:r>
          </w:p>
        </w:tc>
        <w:tc>
          <w:tcPr>
            <w:tcW w:w="850" w:type="dxa"/>
            <w:vAlign w:val="center"/>
          </w:tcPr>
          <w:p w:rsidR="001D7149" w:rsidRPr="00A63145" w:rsidRDefault="002B3242">
            <w:pPr>
              <w:jc w:val="center"/>
              <w:rPr>
                <w:rFonts w:eastAsia="等线"/>
                <w:color w:val="000000"/>
                <w:sz w:val="18"/>
                <w:szCs w:val="18"/>
              </w:rPr>
            </w:pPr>
            <w:r w:rsidRPr="00A63145">
              <w:rPr>
                <w:rFonts w:eastAsia="Times New Roman" w:hint="eastAsia"/>
                <w:color w:val="000000"/>
                <w:sz w:val="18"/>
                <w:szCs w:val="18"/>
              </w:rPr>
              <w:t>4</w:t>
            </w:r>
          </w:p>
        </w:tc>
        <w:tc>
          <w:tcPr>
            <w:tcW w:w="993" w:type="dxa"/>
            <w:vAlign w:val="center"/>
          </w:tcPr>
          <w:p w:rsidR="001D7149" w:rsidRPr="00A63145" w:rsidRDefault="002B3242">
            <w:pPr>
              <w:jc w:val="center"/>
              <w:rPr>
                <w:rFonts w:eastAsia="等线"/>
                <w:color w:val="000000"/>
                <w:sz w:val="18"/>
                <w:szCs w:val="18"/>
              </w:rPr>
            </w:pPr>
            <w:r w:rsidRPr="00A63145">
              <w:rPr>
                <w:rFonts w:eastAsia="Times New Roman" w:hint="eastAsia"/>
                <w:color w:val="000000"/>
                <w:sz w:val="18"/>
                <w:szCs w:val="18"/>
              </w:rPr>
              <w:t>1 Spring</w:t>
            </w:r>
          </w:p>
        </w:tc>
        <w:tc>
          <w:tcPr>
            <w:tcW w:w="1089"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MA117</w:t>
            </w:r>
          </w:p>
        </w:tc>
        <w:tc>
          <w:tcPr>
            <w:tcW w:w="1223" w:type="dxa"/>
            <w:vMerge/>
            <w:vAlign w:val="center"/>
          </w:tcPr>
          <w:p w:rsidR="001D7149" w:rsidRPr="00A63145" w:rsidRDefault="001D7149">
            <w:pPr>
              <w:spacing w:line="240" w:lineRule="exact"/>
              <w:jc w:val="center"/>
              <w:rPr>
                <w:rFonts w:eastAsia="等线"/>
                <w:color w:val="000000" w:themeColor="text1"/>
                <w:kern w:val="0"/>
                <w:sz w:val="18"/>
                <w:szCs w:val="18"/>
              </w:rPr>
            </w:pPr>
          </w:p>
        </w:tc>
      </w:tr>
      <w:tr w:rsidR="001D7149">
        <w:trPr>
          <w:trHeight w:val="284"/>
          <w:jc w:val="center"/>
        </w:trPr>
        <w:tc>
          <w:tcPr>
            <w:tcW w:w="1211" w:type="dxa"/>
            <w:vMerge/>
            <w:vAlign w:val="center"/>
          </w:tcPr>
          <w:p w:rsidR="001D7149" w:rsidRPr="00A63145" w:rsidRDefault="001D7149">
            <w:pPr>
              <w:spacing w:line="240" w:lineRule="exact"/>
              <w:jc w:val="center"/>
              <w:rPr>
                <w:rFonts w:eastAsia="等线"/>
                <w:color w:val="000000"/>
                <w:sz w:val="18"/>
                <w:szCs w:val="18"/>
              </w:rPr>
            </w:pPr>
          </w:p>
        </w:tc>
        <w:tc>
          <w:tcPr>
            <w:tcW w:w="121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MA113</w:t>
            </w:r>
          </w:p>
        </w:tc>
        <w:tc>
          <w:tcPr>
            <w:tcW w:w="1927"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Linear Algebra</w:t>
            </w:r>
          </w:p>
        </w:tc>
        <w:tc>
          <w:tcPr>
            <w:tcW w:w="85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4</w:t>
            </w:r>
          </w:p>
        </w:tc>
        <w:tc>
          <w:tcPr>
            <w:tcW w:w="99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1 Spring &amp; Fall</w:t>
            </w:r>
          </w:p>
        </w:tc>
        <w:tc>
          <w:tcPr>
            <w:tcW w:w="1089"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c>
          <w:tcPr>
            <w:tcW w:w="1223" w:type="dxa"/>
            <w:vMerge/>
            <w:vAlign w:val="center"/>
          </w:tcPr>
          <w:p w:rsidR="001D7149" w:rsidRPr="00A63145" w:rsidRDefault="001D7149">
            <w:pPr>
              <w:spacing w:line="240" w:lineRule="exact"/>
              <w:jc w:val="center"/>
              <w:rPr>
                <w:rFonts w:eastAsia="等线"/>
                <w:color w:val="000000"/>
                <w:sz w:val="18"/>
                <w:szCs w:val="18"/>
              </w:rPr>
            </w:pPr>
          </w:p>
        </w:tc>
      </w:tr>
      <w:tr w:rsidR="001D7149">
        <w:trPr>
          <w:trHeight w:val="284"/>
          <w:jc w:val="center"/>
        </w:trPr>
        <w:tc>
          <w:tcPr>
            <w:tcW w:w="1211" w:type="dxa"/>
            <w:vMerge w:val="restart"/>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Physics</w:t>
            </w:r>
          </w:p>
        </w:tc>
        <w:tc>
          <w:tcPr>
            <w:tcW w:w="121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PHY105</w:t>
            </w:r>
          </w:p>
        </w:tc>
        <w:tc>
          <w:tcPr>
            <w:tcW w:w="1927"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College Physics I</w:t>
            </w:r>
          </w:p>
        </w:tc>
        <w:tc>
          <w:tcPr>
            <w:tcW w:w="85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4</w:t>
            </w:r>
          </w:p>
        </w:tc>
        <w:tc>
          <w:tcPr>
            <w:tcW w:w="99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1 Fall</w:t>
            </w:r>
          </w:p>
        </w:tc>
        <w:tc>
          <w:tcPr>
            <w:tcW w:w="1089"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c>
          <w:tcPr>
            <w:tcW w:w="1223" w:type="dxa"/>
            <w:vMerge w:val="restart"/>
            <w:vAlign w:val="center"/>
          </w:tcPr>
          <w:p w:rsidR="001D7149" w:rsidRPr="00A63145" w:rsidRDefault="002B3242">
            <w:pPr>
              <w:spacing w:line="240" w:lineRule="exact"/>
              <w:jc w:val="center"/>
              <w:rPr>
                <w:rFonts w:eastAsia="等线"/>
                <w:color w:val="000000" w:themeColor="text1"/>
                <w:kern w:val="0"/>
                <w:sz w:val="18"/>
                <w:szCs w:val="18"/>
              </w:rPr>
            </w:pPr>
            <w:r w:rsidRPr="00A63145">
              <w:rPr>
                <w:rFonts w:eastAsia="等线" w:hint="eastAsia"/>
                <w:color w:val="000000" w:themeColor="text1"/>
                <w:kern w:val="0"/>
                <w:sz w:val="18"/>
                <w:szCs w:val="18"/>
              </w:rPr>
              <w:t>PHY</w:t>
            </w:r>
          </w:p>
        </w:tc>
      </w:tr>
      <w:tr w:rsidR="001D7149">
        <w:trPr>
          <w:trHeight w:val="284"/>
          <w:jc w:val="center"/>
        </w:trPr>
        <w:tc>
          <w:tcPr>
            <w:tcW w:w="1211" w:type="dxa"/>
            <w:vMerge/>
            <w:vAlign w:val="center"/>
          </w:tcPr>
          <w:p w:rsidR="001D7149" w:rsidRPr="00A63145" w:rsidRDefault="001D7149">
            <w:pPr>
              <w:spacing w:line="240" w:lineRule="exact"/>
              <w:jc w:val="center"/>
              <w:rPr>
                <w:rFonts w:eastAsia="等线"/>
                <w:color w:val="000000"/>
                <w:sz w:val="18"/>
                <w:szCs w:val="18"/>
              </w:rPr>
            </w:pPr>
          </w:p>
        </w:tc>
        <w:tc>
          <w:tcPr>
            <w:tcW w:w="121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PHY106</w:t>
            </w:r>
          </w:p>
        </w:tc>
        <w:tc>
          <w:tcPr>
            <w:tcW w:w="1927"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 xml:space="preserve">College </w:t>
            </w:r>
            <w:r w:rsidRPr="00A63145">
              <w:rPr>
                <w:rFonts w:eastAsia="等线" w:hint="eastAsia"/>
                <w:color w:val="000000"/>
                <w:sz w:val="18"/>
                <w:szCs w:val="18"/>
              </w:rPr>
              <w:t>Physics II</w:t>
            </w:r>
          </w:p>
        </w:tc>
        <w:tc>
          <w:tcPr>
            <w:tcW w:w="85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4</w:t>
            </w:r>
          </w:p>
        </w:tc>
        <w:tc>
          <w:tcPr>
            <w:tcW w:w="99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1 Spring</w:t>
            </w:r>
          </w:p>
        </w:tc>
        <w:tc>
          <w:tcPr>
            <w:tcW w:w="1089"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PHY105</w:t>
            </w:r>
          </w:p>
        </w:tc>
        <w:tc>
          <w:tcPr>
            <w:tcW w:w="1223" w:type="dxa"/>
            <w:vMerge/>
            <w:vAlign w:val="center"/>
          </w:tcPr>
          <w:p w:rsidR="001D7149" w:rsidRPr="00A63145" w:rsidRDefault="001D7149">
            <w:pPr>
              <w:spacing w:line="240" w:lineRule="exact"/>
              <w:jc w:val="center"/>
              <w:rPr>
                <w:rFonts w:eastAsia="等线"/>
                <w:color w:val="000000" w:themeColor="text1"/>
                <w:kern w:val="0"/>
                <w:sz w:val="18"/>
                <w:szCs w:val="18"/>
              </w:rPr>
            </w:pPr>
          </w:p>
        </w:tc>
      </w:tr>
      <w:tr w:rsidR="001D7149">
        <w:trPr>
          <w:trHeight w:val="284"/>
          <w:jc w:val="center"/>
        </w:trPr>
        <w:tc>
          <w:tcPr>
            <w:tcW w:w="1211" w:type="dxa"/>
            <w:vMerge/>
            <w:vAlign w:val="center"/>
          </w:tcPr>
          <w:p w:rsidR="001D7149" w:rsidRPr="00A63145" w:rsidRDefault="001D7149">
            <w:pPr>
              <w:spacing w:line="240" w:lineRule="exact"/>
              <w:jc w:val="center"/>
              <w:rPr>
                <w:rFonts w:eastAsia="等线"/>
                <w:color w:val="000000"/>
                <w:sz w:val="18"/>
                <w:szCs w:val="18"/>
              </w:rPr>
            </w:pPr>
          </w:p>
        </w:tc>
        <w:tc>
          <w:tcPr>
            <w:tcW w:w="121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PHY104B</w:t>
            </w:r>
          </w:p>
        </w:tc>
        <w:tc>
          <w:tcPr>
            <w:tcW w:w="1927"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Experiments of Fundamental Physics</w:t>
            </w:r>
          </w:p>
        </w:tc>
        <w:tc>
          <w:tcPr>
            <w:tcW w:w="85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2</w:t>
            </w:r>
          </w:p>
        </w:tc>
        <w:tc>
          <w:tcPr>
            <w:tcW w:w="99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1-2 Spring &amp; Fall</w:t>
            </w:r>
          </w:p>
        </w:tc>
        <w:tc>
          <w:tcPr>
            <w:tcW w:w="1089"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c>
          <w:tcPr>
            <w:tcW w:w="1223" w:type="dxa"/>
            <w:vMerge/>
          </w:tcPr>
          <w:p w:rsidR="001D7149" w:rsidRPr="00A63145" w:rsidRDefault="001D7149">
            <w:pPr>
              <w:jc w:val="left"/>
              <w:rPr>
                <w:rFonts w:eastAsia="等线"/>
                <w:color w:val="000000" w:themeColor="text1"/>
                <w:kern w:val="0"/>
                <w:sz w:val="18"/>
                <w:szCs w:val="18"/>
              </w:rPr>
            </w:pPr>
          </w:p>
        </w:tc>
      </w:tr>
      <w:tr w:rsidR="001D7149">
        <w:trPr>
          <w:trHeight w:val="284"/>
          <w:jc w:val="center"/>
        </w:trPr>
        <w:tc>
          <w:tcPr>
            <w:tcW w:w="121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Chemistry</w:t>
            </w:r>
          </w:p>
        </w:tc>
        <w:tc>
          <w:tcPr>
            <w:tcW w:w="121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CH105</w:t>
            </w:r>
          </w:p>
        </w:tc>
        <w:tc>
          <w:tcPr>
            <w:tcW w:w="1927"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Chemistry: The Central Science</w:t>
            </w:r>
          </w:p>
        </w:tc>
        <w:tc>
          <w:tcPr>
            <w:tcW w:w="85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3</w:t>
            </w:r>
          </w:p>
        </w:tc>
        <w:tc>
          <w:tcPr>
            <w:tcW w:w="99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1-2 Spring &amp; Fall</w:t>
            </w:r>
          </w:p>
        </w:tc>
        <w:tc>
          <w:tcPr>
            <w:tcW w:w="1089"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c>
          <w:tcPr>
            <w:tcW w:w="122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CH</w:t>
            </w:r>
          </w:p>
        </w:tc>
      </w:tr>
      <w:tr w:rsidR="001D7149">
        <w:trPr>
          <w:trHeight w:val="284"/>
          <w:jc w:val="center"/>
        </w:trPr>
        <w:tc>
          <w:tcPr>
            <w:tcW w:w="1211" w:type="dxa"/>
            <w:vAlign w:val="center"/>
          </w:tcPr>
          <w:p w:rsidR="001D7149" w:rsidRPr="00A63145" w:rsidRDefault="00F4075E">
            <w:pPr>
              <w:spacing w:line="240" w:lineRule="exact"/>
              <w:jc w:val="center"/>
              <w:rPr>
                <w:rFonts w:eastAsia="等线"/>
                <w:color w:val="000000"/>
                <w:sz w:val="18"/>
                <w:szCs w:val="18"/>
              </w:rPr>
            </w:pPr>
            <w:r w:rsidRPr="00A63145">
              <w:rPr>
                <w:rFonts w:eastAsia="等线" w:hint="eastAsia"/>
                <w:color w:val="000000"/>
                <w:sz w:val="18"/>
                <w:szCs w:val="18"/>
              </w:rPr>
              <w:t xml:space="preserve">Geoscience + Life </w:t>
            </w:r>
            <w:r w:rsidRPr="00A63145">
              <w:rPr>
                <w:rFonts w:eastAsia="等线"/>
                <w:color w:val="000000"/>
                <w:sz w:val="18"/>
                <w:szCs w:val="18"/>
              </w:rPr>
              <w:t>S</w:t>
            </w:r>
            <w:r w:rsidR="002B3242" w:rsidRPr="00A63145">
              <w:rPr>
                <w:rFonts w:eastAsia="等线" w:hint="eastAsia"/>
                <w:color w:val="000000"/>
                <w:sz w:val="18"/>
                <w:szCs w:val="18"/>
              </w:rPr>
              <w:t>cience</w:t>
            </w:r>
          </w:p>
        </w:tc>
        <w:tc>
          <w:tcPr>
            <w:tcW w:w="121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BIO102B</w:t>
            </w:r>
          </w:p>
        </w:tc>
        <w:tc>
          <w:tcPr>
            <w:tcW w:w="1927"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Introduction to Life Science</w:t>
            </w:r>
          </w:p>
        </w:tc>
        <w:tc>
          <w:tcPr>
            <w:tcW w:w="85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3</w:t>
            </w:r>
          </w:p>
        </w:tc>
        <w:tc>
          <w:tcPr>
            <w:tcW w:w="99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 xml:space="preserve">1-2 Spring &amp; </w:t>
            </w:r>
            <w:r w:rsidRPr="00A63145">
              <w:rPr>
                <w:rFonts w:eastAsia="等线" w:hint="eastAsia"/>
                <w:color w:val="000000"/>
                <w:sz w:val="18"/>
                <w:szCs w:val="18"/>
              </w:rPr>
              <w:t>Fall</w:t>
            </w:r>
          </w:p>
        </w:tc>
        <w:tc>
          <w:tcPr>
            <w:tcW w:w="1089"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c>
          <w:tcPr>
            <w:tcW w:w="122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BIO</w:t>
            </w:r>
          </w:p>
        </w:tc>
      </w:tr>
      <w:tr w:rsidR="001D7149">
        <w:trPr>
          <w:trHeight w:val="284"/>
          <w:jc w:val="center"/>
        </w:trPr>
        <w:tc>
          <w:tcPr>
            <w:tcW w:w="121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Computer Programming</w:t>
            </w:r>
          </w:p>
        </w:tc>
        <w:tc>
          <w:tcPr>
            <w:tcW w:w="121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CS111</w:t>
            </w:r>
          </w:p>
        </w:tc>
        <w:tc>
          <w:tcPr>
            <w:tcW w:w="1927"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Introduction to C programming</w:t>
            </w:r>
          </w:p>
        </w:tc>
        <w:tc>
          <w:tcPr>
            <w:tcW w:w="85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3</w:t>
            </w:r>
          </w:p>
        </w:tc>
        <w:tc>
          <w:tcPr>
            <w:tcW w:w="99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1-2 Spring &amp; Fall</w:t>
            </w:r>
          </w:p>
        </w:tc>
        <w:tc>
          <w:tcPr>
            <w:tcW w:w="1089"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c>
          <w:tcPr>
            <w:tcW w:w="1223"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CS</w:t>
            </w:r>
          </w:p>
        </w:tc>
      </w:tr>
      <w:tr w:rsidR="001D7149">
        <w:trPr>
          <w:trHeight w:val="284"/>
          <w:jc w:val="center"/>
        </w:trPr>
        <w:tc>
          <w:tcPr>
            <w:tcW w:w="8505" w:type="dxa"/>
            <w:gridSpan w:val="7"/>
            <w:vAlign w:val="center"/>
          </w:tcPr>
          <w:p w:rsidR="001D7149" w:rsidRPr="00A63145" w:rsidRDefault="002B3242">
            <w:pPr>
              <w:spacing w:line="240" w:lineRule="exact"/>
              <w:jc w:val="left"/>
              <w:rPr>
                <w:rFonts w:eastAsia="等线"/>
                <w:color w:val="000000"/>
                <w:sz w:val="18"/>
                <w:szCs w:val="18"/>
              </w:rPr>
            </w:pPr>
            <w:r w:rsidRPr="00A63145">
              <w:rPr>
                <w:rFonts w:eastAsia="等线" w:hint="eastAsia"/>
                <w:color w:val="000000"/>
                <w:sz w:val="18"/>
                <w:szCs w:val="18"/>
              </w:rPr>
              <w:t>Note:</w:t>
            </w:r>
          </w:p>
          <w:p w:rsidR="001D7149" w:rsidRPr="00A63145" w:rsidRDefault="002B3242">
            <w:pPr>
              <w:numPr>
                <w:ilvl w:val="0"/>
                <w:numId w:val="1"/>
              </w:numPr>
              <w:spacing w:line="240" w:lineRule="exact"/>
              <w:jc w:val="left"/>
              <w:rPr>
                <w:rFonts w:eastAsia="等线"/>
                <w:color w:val="000000"/>
                <w:sz w:val="18"/>
                <w:szCs w:val="18"/>
              </w:rPr>
            </w:pPr>
            <w:r w:rsidRPr="00A63145">
              <w:rPr>
                <w:rFonts w:eastAsia="等线" w:hint="eastAsia"/>
                <w:color w:val="000000"/>
                <w:sz w:val="18"/>
                <w:szCs w:val="18"/>
              </w:rPr>
              <w:t>The course of Calculus</w:t>
            </w:r>
            <w:r w:rsidRPr="00A63145">
              <w:rPr>
                <w:rFonts w:eastAsia="等线" w:hint="eastAsia"/>
                <w:color w:val="000000"/>
                <w:sz w:val="18"/>
                <w:szCs w:val="18"/>
              </w:rPr>
              <w:t xml:space="preserve"> I and II</w:t>
            </w:r>
            <w:r w:rsidRPr="00A63145">
              <w:rPr>
                <w:rFonts w:eastAsia="等线" w:hint="eastAsia"/>
                <w:color w:val="000000"/>
                <w:sz w:val="18"/>
                <w:szCs w:val="18"/>
              </w:rPr>
              <w:t xml:space="preserve"> can be replaced by Mathematical Analysis</w:t>
            </w:r>
            <w:r w:rsidRPr="00A63145">
              <w:rPr>
                <w:rFonts w:eastAsia="等线" w:hint="eastAsia"/>
                <w:color w:val="000000"/>
                <w:sz w:val="18"/>
                <w:szCs w:val="18"/>
              </w:rPr>
              <w:t xml:space="preserve"> I and II</w:t>
            </w:r>
            <w:r w:rsidRPr="00A63145">
              <w:rPr>
                <w:rFonts w:eastAsia="等线" w:hint="eastAsia"/>
                <w:color w:val="000000"/>
                <w:sz w:val="18"/>
                <w:szCs w:val="18"/>
              </w:rPr>
              <w:t>.</w:t>
            </w:r>
          </w:p>
          <w:p w:rsidR="001D7149" w:rsidRPr="00A63145" w:rsidRDefault="002B3242">
            <w:pPr>
              <w:numPr>
                <w:ilvl w:val="0"/>
                <w:numId w:val="1"/>
              </w:numPr>
              <w:spacing w:line="240" w:lineRule="exact"/>
              <w:jc w:val="left"/>
              <w:rPr>
                <w:rFonts w:eastAsia="等线"/>
                <w:color w:val="000000"/>
                <w:sz w:val="18"/>
                <w:szCs w:val="18"/>
              </w:rPr>
            </w:pPr>
            <w:r w:rsidRPr="00A63145">
              <w:rPr>
                <w:rFonts w:eastAsia="等线" w:hint="eastAsia"/>
                <w:color w:val="000000"/>
                <w:sz w:val="18"/>
                <w:szCs w:val="18"/>
              </w:rPr>
              <w:t>The course of College Physics I</w:t>
            </w:r>
            <w:r w:rsidRPr="00A63145">
              <w:rPr>
                <w:rFonts w:eastAsia="等线" w:hint="eastAsia"/>
                <w:color w:val="000000"/>
                <w:sz w:val="18"/>
                <w:szCs w:val="18"/>
              </w:rPr>
              <w:t xml:space="preserve"> and II</w:t>
            </w:r>
            <w:r w:rsidRPr="00A63145">
              <w:rPr>
                <w:rFonts w:eastAsia="等线" w:hint="eastAsia"/>
                <w:color w:val="000000"/>
                <w:sz w:val="18"/>
                <w:szCs w:val="18"/>
              </w:rPr>
              <w:t xml:space="preserve"> can be replaced by General Physics I</w:t>
            </w:r>
            <w:r w:rsidRPr="00A63145">
              <w:rPr>
                <w:rFonts w:eastAsia="等线" w:hint="eastAsia"/>
                <w:color w:val="000000"/>
                <w:sz w:val="18"/>
                <w:szCs w:val="18"/>
              </w:rPr>
              <w:t xml:space="preserve"> and II</w:t>
            </w:r>
          </w:p>
          <w:p w:rsidR="001D7149" w:rsidRPr="00A63145" w:rsidRDefault="002B3242">
            <w:pPr>
              <w:numPr>
                <w:ilvl w:val="0"/>
                <w:numId w:val="1"/>
              </w:numPr>
              <w:spacing w:line="240" w:lineRule="exact"/>
              <w:jc w:val="left"/>
              <w:rPr>
                <w:rFonts w:eastAsia="等线"/>
                <w:color w:val="000000"/>
                <w:sz w:val="18"/>
                <w:szCs w:val="18"/>
              </w:rPr>
            </w:pPr>
            <w:r w:rsidRPr="00A63145">
              <w:rPr>
                <w:rFonts w:eastAsia="等线" w:hint="eastAsia"/>
                <w:color w:val="000000"/>
                <w:sz w:val="18"/>
                <w:szCs w:val="18"/>
              </w:rPr>
              <w:t>The course of Linear Algebra can be replaced by Advanced Linear Algebra I.</w:t>
            </w:r>
          </w:p>
          <w:p w:rsidR="001D7149" w:rsidRPr="00A63145" w:rsidRDefault="002B3242">
            <w:pPr>
              <w:numPr>
                <w:ilvl w:val="0"/>
                <w:numId w:val="1"/>
              </w:numPr>
              <w:spacing w:line="240" w:lineRule="exact"/>
              <w:jc w:val="left"/>
              <w:rPr>
                <w:rFonts w:eastAsia="等线"/>
                <w:color w:val="000000"/>
                <w:sz w:val="18"/>
                <w:szCs w:val="18"/>
              </w:rPr>
            </w:pPr>
            <w:r w:rsidRPr="00A63145">
              <w:rPr>
                <w:rFonts w:eastAsia="等线" w:hint="eastAsia"/>
                <w:color w:val="000000"/>
                <w:sz w:val="18"/>
                <w:szCs w:val="18"/>
              </w:rPr>
              <w:t>The course of Introduction to C programming can be replaced by Introduction to Computer Programming.</w:t>
            </w:r>
          </w:p>
          <w:p w:rsidR="001D7149" w:rsidRPr="00A63145" w:rsidRDefault="002B3242">
            <w:pPr>
              <w:numPr>
                <w:ilvl w:val="0"/>
                <w:numId w:val="1"/>
              </w:numPr>
              <w:spacing w:line="240" w:lineRule="exact"/>
              <w:jc w:val="left"/>
              <w:rPr>
                <w:rFonts w:eastAsia="等线"/>
                <w:color w:val="000000"/>
                <w:sz w:val="18"/>
                <w:szCs w:val="18"/>
              </w:rPr>
            </w:pPr>
            <w:r w:rsidRPr="00A63145">
              <w:rPr>
                <w:rFonts w:eastAsia="等线" w:hint="eastAsia"/>
                <w:color w:val="000000"/>
                <w:sz w:val="18"/>
                <w:szCs w:val="18"/>
              </w:rPr>
              <w:t>The course of</w:t>
            </w:r>
            <w:r w:rsidRPr="00A63145">
              <w:rPr>
                <w:rFonts w:eastAsia="等线" w:hint="eastAsia"/>
                <w:color w:val="000000"/>
                <w:sz w:val="18"/>
                <w:szCs w:val="18"/>
              </w:rPr>
              <w:t xml:space="preserve"> </w:t>
            </w:r>
            <w:r w:rsidRPr="00A63145">
              <w:rPr>
                <w:rFonts w:eastAsia="等线" w:hint="eastAsia"/>
                <w:color w:val="000000"/>
                <w:sz w:val="18"/>
                <w:szCs w:val="18"/>
              </w:rPr>
              <w:t>Chemistry</w:t>
            </w:r>
            <w:r w:rsidRPr="00A63145">
              <w:rPr>
                <w:rFonts w:eastAsia="等线" w:hint="eastAsia"/>
                <w:color w:val="000000"/>
                <w:sz w:val="18"/>
                <w:szCs w:val="18"/>
              </w:rPr>
              <w:t xml:space="preserve">: </w:t>
            </w:r>
            <w:r w:rsidRPr="00A63145">
              <w:rPr>
                <w:rFonts w:eastAsia="等线" w:hint="eastAsia"/>
                <w:color w:val="000000"/>
                <w:sz w:val="18"/>
                <w:szCs w:val="18"/>
              </w:rPr>
              <w:t>the Centra</w:t>
            </w:r>
            <w:r w:rsidRPr="00A63145">
              <w:rPr>
                <w:rFonts w:eastAsia="等线" w:hint="eastAsia"/>
                <w:color w:val="000000"/>
                <w:sz w:val="18"/>
                <w:szCs w:val="18"/>
              </w:rPr>
              <w:t>l Science</w:t>
            </w:r>
            <w:r w:rsidRPr="00A63145">
              <w:rPr>
                <w:rFonts w:eastAsia="等线" w:hint="eastAsia"/>
                <w:color w:val="000000"/>
                <w:sz w:val="18"/>
                <w:szCs w:val="18"/>
              </w:rPr>
              <w:t xml:space="preserve"> </w:t>
            </w:r>
            <w:r w:rsidRPr="00A63145">
              <w:rPr>
                <w:rFonts w:eastAsia="等线" w:hint="eastAsia"/>
                <w:color w:val="000000"/>
                <w:sz w:val="18"/>
                <w:szCs w:val="18"/>
              </w:rPr>
              <w:t>can be replaced by</w:t>
            </w:r>
            <w:r w:rsidRPr="00A63145">
              <w:rPr>
                <w:rFonts w:eastAsia="等线" w:hint="eastAsia"/>
                <w:color w:val="000000"/>
                <w:sz w:val="18"/>
                <w:szCs w:val="18"/>
              </w:rPr>
              <w:t xml:space="preserve"> </w:t>
            </w:r>
            <w:r w:rsidRPr="00A63145">
              <w:rPr>
                <w:rFonts w:eastAsia="等线" w:hint="eastAsia"/>
                <w:color w:val="000000"/>
                <w:sz w:val="18"/>
                <w:szCs w:val="18"/>
              </w:rPr>
              <w:t>General Chemistry</w:t>
            </w:r>
            <w:r w:rsidRPr="00A63145">
              <w:rPr>
                <w:rFonts w:eastAsia="等线" w:hint="eastAsia"/>
                <w:color w:val="000000"/>
                <w:sz w:val="18"/>
                <w:szCs w:val="18"/>
              </w:rPr>
              <w:t>.</w:t>
            </w:r>
          </w:p>
          <w:p w:rsidR="001D7149" w:rsidRPr="00A63145" w:rsidRDefault="002B3242">
            <w:pPr>
              <w:numPr>
                <w:ilvl w:val="0"/>
                <w:numId w:val="1"/>
              </w:numPr>
              <w:spacing w:line="240" w:lineRule="exact"/>
              <w:jc w:val="left"/>
              <w:rPr>
                <w:rFonts w:eastAsia="等线"/>
                <w:color w:val="000000"/>
                <w:sz w:val="18"/>
                <w:szCs w:val="18"/>
              </w:rPr>
            </w:pPr>
            <w:r w:rsidRPr="00A63145">
              <w:rPr>
                <w:rFonts w:eastAsia="等线" w:hint="eastAsia"/>
                <w:color w:val="000000"/>
                <w:sz w:val="18"/>
                <w:szCs w:val="18"/>
              </w:rPr>
              <w:t>The course of</w:t>
            </w:r>
            <w:r w:rsidRPr="00A63145">
              <w:rPr>
                <w:rFonts w:eastAsia="等线" w:hint="eastAsia"/>
                <w:color w:val="000000"/>
                <w:sz w:val="18"/>
                <w:szCs w:val="18"/>
              </w:rPr>
              <w:t xml:space="preserve"> </w:t>
            </w:r>
            <w:r w:rsidRPr="00A63145">
              <w:rPr>
                <w:rFonts w:eastAsia="等线" w:hint="eastAsia"/>
                <w:color w:val="000000"/>
                <w:sz w:val="18"/>
                <w:szCs w:val="18"/>
              </w:rPr>
              <w:t>Introduction to Life Science</w:t>
            </w:r>
            <w:r w:rsidRPr="00A63145">
              <w:rPr>
                <w:rFonts w:eastAsia="等线" w:hint="eastAsia"/>
                <w:color w:val="000000"/>
                <w:sz w:val="18"/>
                <w:szCs w:val="18"/>
              </w:rPr>
              <w:t xml:space="preserve"> </w:t>
            </w:r>
            <w:r w:rsidRPr="00A63145">
              <w:rPr>
                <w:rFonts w:eastAsia="等线" w:hint="eastAsia"/>
                <w:color w:val="000000"/>
                <w:sz w:val="18"/>
                <w:szCs w:val="18"/>
              </w:rPr>
              <w:t>can be replaced by</w:t>
            </w:r>
            <w:r w:rsidRPr="00A63145">
              <w:rPr>
                <w:rFonts w:eastAsia="等线" w:hint="eastAsia"/>
                <w:color w:val="000000"/>
                <w:sz w:val="18"/>
                <w:szCs w:val="18"/>
              </w:rPr>
              <w:t xml:space="preserve"> </w:t>
            </w:r>
            <w:r w:rsidRPr="00A63145">
              <w:rPr>
                <w:rFonts w:eastAsia="等线" w:hint="eastAsia"/>
                <w:color w:val="000000"/>
                <w:sz w:val="18"/>
                <w:szCs w:val="18"/>
              </w:rPr>
              <w:t>Principles of Biology</w:t>
            </w:r>
            <w:r w:rsidRPr="00A63145">
              <w:rPr>
                <w:rFonts w:eastAsia="等线" w:hint="eastAsia"/>
                <w:color w:val="000000"/>
                <w:sz w:val="18"/>
                <w:szCs w:val="18"/>
              </w:rPr>
              <w:t>.</w:t>
            </w:r>
          </w:p>
          <w:p w:rsidR="001D7149" w:rsidRPr="00A63145" w:rsidRDefault="002B3242">
            <w:pPr>
              <w:numPr>
                <w:ilvl w:val="0"/>
                <w:numId w:val="1"/>
              </w:numPr>
              <w:spacing w:line="240" w:lineRule="exact"/>
              <w:jc w:val="left"/>
              <w:rPr>
                <w:rFonts w:eastAsia="等线"/>
                <w:color w:val="000000"/>
                <w:sz w:val="18"/>
                <w:szCs w:val="18"/>
              </w:rPr>
            </w:pPr>
            <w:r w:rsidRPr="00A63145">
              <w:rPr>
                <w:rFonts w:eastAsia="等线" w:hint="eastAsia"/>
                <w:color w:val="000000"/>
                <w:sz w:val="18"/>
                <w:szCs w:val="18"/>
              </w:rPr>
              <w:t>The above alternatives are also applicable to "Prerequisites for Major Declaration."</w:t>
            </w:r>
          </w:p>
        </w:tc>
      </w:tr>
    </w:tbl>
    <w:p w:rsidR="00A63145" w:rsidRDefault="00A63145">
      <w:pPr>
        <w:spacing w:beforeLines="50" w:before="218" w:afterLines="50" w:after="218"/>
        <w:rPr>
          <w:rFonts w:eastAsia="等线"/>
          <w:b/>
          <w:bCs/>
          <w:sz w:val="22"/>
          <w:szCs w:val="22"/>
        </w:rPr>
      </w:pPr>
    </w:p>
    <w:p w:rsidR="00A63145" w:rsidRDefault="00A63145" w:rsidP="00A63145">
      <w:r>
        <w:br w:type="page"/>
      </w:r>
    </w:p>
    <w:p w:rsidR="001D7149" w:rsidRPr="00A63145" w:rsidRDefault="002B3242">
      <w:pPr>
        <w:spacing w:beforeLines="50" w:before="218" w:afterLines="50" w:after="218"/>
        <w:rPr>
          <w:rFonts w:eastAsia="等线"/>
          <w:b/>
          <w:bCs/>
          <w:sz w:val="21"/>
          <w:szCs w:val="21"/>
        </w:rPr>
      </w:pPr>
      <w:r w:rsidRPr="00A63145">
        <w:rPr>
          <w:rFonts w:eastAsia="等线"/>
          <w:b/>
          <w:bCs/>
          <w:sz w:val="21"/>
          <w:szCs w:val="21"/>
        </w:rPr>
        <w:lastRenderedPageBreak/>
        <w:t>V</w:t>
      </w:r>
      <w:r w:rsidRPr="00A63145">
        <w:rPr>
          <w:rFonts w:eastAsia="等线"/>
          <w:b/>
          <w:bCs/>
          <w:sz w:val="21"/>
          <w:szCs w:val="21"/>
        </w:rPr>
        <w:t xml:space="preserve">. Prerequisites for Major </w:t>
      </w:r>
      <w:r w:rsidRPr="00A63145">
        <w:rPr>
          <w:rFonts w:eastAsia="等线"/>
          <w:b/>
          <w:bCs/>
          <w:sz w:val="21"/>
          <w:szCs w:val="21"/>
        </w:rPr>
        <w:t>Declaration</w:t>
      </w:r>
    </w:p>
    <w:tbl>
      <w:tblPr>
        <w:tblStyle w:val="af4"/>
        <w:tblW w:w="8505" w:type="dxa"/>
        <w:jc w:val="center"/>
        <w:tblLayout w:type="fixed"/>
        <w:tblLook w:val="04A0" w:firstRow="1" w:lastRow="0" w:firstColumn="1" w:lastColumn="0" w:noHBand="0" w:noVBand="1"/>
      </w:tblPr>
      <w:tblGrid>
        <w:gridCol w:w="1448"/>
        <w:gridCol w:w="1162"/>
        <w:gridCol w:w="3055"/>
        <w:gridCol w:w="2840"/>
      </w:tblGrid>
      <w:tr w:rsidR="001D7149">
        <w:trPr>
          <w:trHeight w:val="284"/>
          <w:jc w:val="center"/>
        </w:trPr>
        <w:tc>
          <w:tcPr>
            <w:tcW w:w="1448" w:type="dxa"/>
            <w:vAlign w:val="center"/>
          </w:tcPr>
          <w:p w:rsidR="001D7149" w:rsidRPr="00A63145" w:rsidRDefault="002B3242">
            <w:pPr>
              <w:spacing w:line="240" w:lineRule="exact"/>
              <w:jc w:val="center"/>
              <w:rPr>
                <w:rFonts w:eastAsia="等线"/>
                <w:b/>
                <w:kern w:val="0"/>
                <w:sz w:val="18"/>
                <w:szCs w:val="18"/>
              </w:rPr>
            </w:pPr>
            <w:r w:rsidRPr="00A63145">
              <w:rPr>
                <w:rFonts w:eastAsia="等线"/>
                <w:b/>
                <w:kern w:val="0"/>
                <w:sz w:val="18"/>
                <w:szCs w:val="18"/>
              </w:rPr>
              <w:t>Major Declaration Time</w:t>
            </w:r>
          </w:p>
        </w:tc>
        <w:tc>
          <w:tcPr>
            <w:tcW w:w="1162" w:type="dxa"/>
            <w:vAlign w:val="center"/>
          </w:tcPr>
          <w:p w:rsidR="001D7149" w:rsidRPr="00A63145" w:rsidRDefault="002B3242">
            <w:pPr>
              <w:spacing w:line="240" w:lineRule="exact"/>
              <w:jc w:val="center"/>
              <w:rPr>
                <w:rFonts w:eastAsia="等线"/>
                <w:b/>
                <w:kern w:val="0"/>
                <w:sz w:val="18"/>
                <w:szCs w:val="18"/>
              </w:rPr>
            </w:pPr>
            <w:r w:rsidRPr="00A63145">
              <w:rPr>
                <w:rFonts w:eastAsia="等线"/>
                <w:b/>
                <w:kern w:val="0"/>
                <w:sz w:val="18"/>
                <w:szCs w:val="18"/>
              </w:rPr>
              <w:t>Course Code</w:t>
            </w:r>
          </w:p>
        </w:tc>
        <w:tc>
          <w:tcPr>
            <w:tcW w:w="3055" w:type="dxa"/>
            <w:vAlign w:val="center"/>
          </w:tcPr>
          <w:p w:rsidR="001D7149" w:rsidRPr="00A63145" w:rsidRDefault="002B3242">
            <w:pPr>
              <w:spacing w:line="240" w:lineRule="exact"/>
              <w:jc w:val="center"/>
              <w:rPr>
                <w:rFonts w:eastAsia="等线"/>
                <w:b/>
                <w:kern w:val="0"/>
                <w:sz w:val="18"/>
                <w:szCs w:val="18"/>
              </w:rPr>
            </w:pPr>
            <w:r w:rsidRPr="00A63145">
              <w:rPr>
                <w:rFonts w:eastAsia="等线"/>
                <w:b/>
                <w:kern w:val="0"/>
                <w:sz w:val="18"/>
                <w:szCs w:val="18"/>
              </w:rPr>
              <w:t>Course Name</w:t>
            </w:r>
          </w:p>
        </w:tc>
        <w:tc>
          <w:tcPr>
            <w:tcW w:w="2840" w:type="dxa"/>
            <w:vAlign w:val="center"/>
          </w:tcPr>
          <w:p w:rsidR="001D7149" w:rsidRPr="00A63145" w:rsidRDefault="002B3242">
            <w:pPr>
              <w:spacing w:line="240" w:lineRule="exact"/>
              <w:jc w:val="center"/>
              <w:rPr>
                <w:rFonts w:eastAsia="等线"/>
                <w:b/>
                <w:kern w:val="0"/>
                <w:sz w:val="18"/>
                <w:szCs w:val="18"/>
              </w:rPr>
            </w:pPr>
            <w:r w:rsidRPr="00A63145">
              <w:rPr>
                <w:rFonts w:eastAsia="等线"/>
                <w:b/>
                <w:kern w:val="0"/>
                <w:sz w:val="18"/>
                <w:szCs w:val="18"/>
              </w:rPr>
              <w:t>Prerequisite</w:t>
            </w:r>
          </w:p>
        </w:tc>
      </w:tr>
      <w:tr w:rsidR="001D7149">
        <w:trPr>
          <w:trHeight w:val="284"/>
          <w:jc w:val="center"/>
        </w:trPr>
        <w:tc>
          <w:tcPr>
            <w:tcW w:w="1448" w:type="dxa"/>
            <w:vMerge w:val="restart"/>
            <w:vAlign w:val="center"/>
          </w:tcPr>
          <w:p w:rsidR="001D7149" w:rsidRPr="00A63145" w:rsidRDefault="002B3242">
            <w:pPr>
              <w:spacing w:line="240" w:lineRule="exact"/>
              <w:jc w:val="center"/>
              <w:rPr>
                <w:rFonts w:eastAsia="等线"/>
                <w:kern w:val="0"/>
                <w:sz w:val="18"/>
                <w:szCs w:val="18"/>
              </w:rPr>
            </w:pPr>
            <w:r w:rsidRPr="00A63145">
              <w:rPr>
                <w:rFonts w:eastAsia="等线"/>
                <w:kern w:val="0"/>
                <w:sz w:val="18"/>
                <w:szCs w:val="18"/>
              </w:rPr>
              <w:t>Declare major at the end of the first academic year</w:t>
            </w: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MA117</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Calculus I</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jc w:val="center"/>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MA127</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Calculus II</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MA117</w:t>
            </w:r>
          </w:p>
        </w:tc>
      </w:tr>
      <w:tr w:rsidR="001D7149">
        <w:trPr>
          <w:trHeight w:val="284"/>
          <w:jc w:val="center"/>
        </w:trPr>
        <w:tc>
          <w:tcPr>
            <w:tcW w:w="1448" w:type="dxa"/>
            <w:vMerge/>
            <w:vAlign w:val="center"/>
          </w:tcPr>
          <w:p w:rsidR="001D7149" w:rsidRPr="00A63145" w:rsidRDefault="001D7149">
            <w:pPr>
              <w:spacing w:line="240" w:lineRule="exact"/>
              <w:jc w:val="center"/>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MA113</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Linear Algebra</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jc w:val="center"/>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PHY105</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College Physics I</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jc w:val="center"/>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PHY106</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 xml:space="preserve">College </w:t>
            </w:r>
            <w:r w:rsidRPr="00A63145">
              <w:rPr>
                <w:rFonts w:eastAsia="等线" w:hint="eastAsia"/>
                <w:color w:val="000000"/>
                <w:sz w:val="18"/>
                <w:szCs w:val="18"/>
              </w:rPr>
              <w:t>Physics II</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PHY105</w:t>
            </w:r>
          </w:p>
        </w:tc>
      </w:tr>
      <w:tr w:rsidR="001D7149">
        <w:trPr>
          <w:trHeight w:val="284"/>
          <w:jc w:val="center"/>
        </w:trPr>
        <w:tc>
          <w:tcPr>
            <w:tcW w:w="1448" w:type="dxa"/>
            <w:vMerge/>
            <w:vAlign w:val="center"/>
          </w:tcPr>
          <w:p w:rsidR="001D7149" w:rsidRPr="00A63145" w:rsidRDefault="001D7149">
            <w:pPr>
              <w:spacing w:line="240" w:lineRule="exact"/>
              <w:jc w:val="center"/>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PHY104B</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Experiments of Fundamental Physics</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jc w:val="center"/>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CS111</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Introduction to C programming</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restart"/>
            <w:vAlign w:val="center"/>
          </w:tcPr>
          <w:p w:rsidR="001D7149" w:rsidRPr="00A63145" w:rsidRDefault="002B3242">
            <w:pPr>
              <w:spacing w:line="240" w:lineRule="exact"/>
              <w:jc w:val="center"/>
              <w:rPr>
                <w:rFonts w:eastAsia="等线"/>
                <w:kern w:val="0"/>
                <w:sz w:val="18"/>
                <w:szCs w:val="18"/>
              </w:rPr>
            </w:pPr>
            <w:r w:rsidRPr="00A63145">
              <w:rPr>
                <w:rFonts w:eastAsia="等线"/>
                <w:kern w:val="0"/>
                <w:sz w:val="18"/>
                <w:szCs w:val="18"/>
              </w:rPr>
              <w:t>Declare major at the end of the second academic year</w:t>
            </w: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MA117</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Calculus I</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jc w:val="center"/>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MA127</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Calculus II</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MA117</w:t>
            </w:r>
          </w:p>
        </w:tc>
      </w:tr>
      <w:tr w:rsidR="001D7149">
        <w:trPr>
          <w:trHeight w:val="284"/>
          <w:jc w:val="center"/>
        </w:trPr>
        <w:tc>
          <w:tcPr>
            <w:tcW w:w="1448" w:type="dxa"/>
            <w:vMerge/>
            <w:vAlign w:val="center"/>
          </w:tcPr>
          <w:p w:rsidR="001D7149" w:rsidRPr="00A63145" w:rsidRDefault="001D7149">
            <w:pPr>
              <w:spacing w:line="240" w:lineRule="exact"/>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MA113</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Linear Algebra</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PHY105</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College Physics I</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PHY106</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College Physics II</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PHY105</w:t>
            </w:r>
          </w:p>
        </w:tc>
      </w:tr>
      <w:tr w:rsidR="001D7149">
        <w:trPr>
          <w:trHeight w:val="284"/>
          <w:jc w:val="center"/>
        </w:trPr>
        <w:tc>
          <w:tcPr>
            <w:tcW w:w="1448" w:type="dxa"/>
            <w:vMerge/>
            <w:vAlign w:val="center"/>
          </w:tcPr>
          <w:p w:rsidR="001D7149" w:rsidRPr="00A63145" w:rsidRDefault="001D7149">
            <w:pPr>
              <w:spacing w:line="240" w:lineRule="exact"/>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PHY104B</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Experiments of Fundamental Physics</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rPr>
                <w:rFonts w:eastAsia="等线"/>
                <w:kern w:val="0"/>
                <w:sz w:val="18"/>
                <w:szCs w:val="18"/>
              </w:rPr>
            </w:pPr>
          </w:p>
        </w:tc>
        <w:tc>
          <w:tcPr>
            <w:tcW w:w="1162"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CS111</w:t>
            </w:r>
          </w:p>
        </w:tc>
        <w:tc>
          <w:tcPr>
            <w:tcW w:w="3055"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Introduction to C programming</w:t>
            </w:r>
          </w:p>
        </w:tc>
        <w:tc>
          <w:tcPr>
            <w:tcW w:w="2840" w:type="dxa"/>
            <w:vAlign w:val="center"/>
          </w:tcPr>
          <w:p w:rsidR="001D7149" w:rsidRPr="00A63145" w:rsidRDefault="002B3242">
            <w:pPr>
              <w:spacing w:line="240" w:lineRule="exact"/>
              <w:jc w:val="center"/>
              <w:rPr>
                <w:rFonts w:eastAsia="等线"/>
                <w:kern w:val="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rPr>
                <w:rFonts w:eastAsia="等线"/>
                <w:kern w:val="0"/>
                <w:sz w:val="18"/>
                <w:szCs w:val="18"/>
              </w:rPr>
            </w:pPr>
          </w:p>
        </w:tc>
        <w:tc>
          <w:tcPr>
            <w:tcW w:w="116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CH105</w:t>
            </w:r>
          </w:p>
        </w:tc>
        <w:tc>
          <w:tcPr>
            <w:tcW w:w="3055"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Chemistry: The Central Science</w:t>
            </w:r>
          </w:p>
        </w:tc>
        <w:tc>
          <w:tcPr>
            <w:tcW w:w="284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rPr>
                <w:rFonts w:eastAsia="等线"/>
                <w:kern w:val="0"/>
                <w:sz w:val="18"/>
                <w:szCs w:val="18"/>
              </w:rPr>
            </w:pPr>
          </w:p>
        </w:tc>
        <w:tc>
          <w:tcPr>
            <w:tcW w:w="116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BIO102B</w:t>
            </w:r>
          </w:p>
        </w:tc>
        <w:tc>
          <w:tcPr>
            <w:tcW w:w="3055"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Introduction to Life Science</w:t>
            </w:r>
          </w:p>
        </w:tc>
        <w:tc>
          <w:tcPr>
            <w:tcW w:w="284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r>
      <w:tr w:rsidR="001D7149">
        <w:trPr>
          <w:trHeight w:val="284"/>
          <w:jc w:val="center"/>
        </w:trPr>
        <w:tc>
          <w:tcPr>
            <w:tcW w:w="1448" w:type="dxa"/>
            <w:vMerge/>
            <w:vAlign w:val="center"/>
          </w:tcPr>
          <w:p w:rsidR="001D7149" w:rsidRPr="00A63145" w:rsidRDefault="001D7149">
            <w:pPr>
              <w:spacing w:line="240" w:lineRule="exact"/>
              <w:rPr>
                <w:rFonts w:eastAsia="等线"/>
                <w:kern w:val="0"/>
                <w:sz w:val="18"/>
                <w:szCs w:val="18"/>
              </w:rPr>
            </w:pPr>
          </w:p>
        </w:tc>
        <w:tc>
          <w:tcPr>
            <w:tcW w:w="1162"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EE101</w:t>
            </w:r>
          </w:p>
        </w:tc>
        <w:tc>
          <w:tcPr>
            <w:tcW w:w="3055"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Electronic and Information Technology for Metaverse</w:t>
            </w:r>
          </w:p>
        </w:tc>
        <w:tc>
          <w:tcPr>
            <w:tcW w:w="2840" w:type="dxa"/>
            <w:vAlign w:val="center"/>
          </w:tcPr>
          <w:p w:rsidR="001D7149" w:rsidRPr="00A63145" w:rsidRDefault="002B3242">
            <w:pPr>
              <w:spacing w:line="240" w:lineRule="exact"/>
              <w:jc w:val="center"/>
              <w:rPr>
                <w:rFonts w:eastAsia="等线"/>
                <w:color w:val="000000"/>
                <w:sz w:val="18"/>
                <w:szCs w:val="18"/>
              </w:rPr>
            </w:pPr>
            <w:r w:rsidRPr="00A63145">
              <w:rPr>
                <w:rFonts w:eastAsia="等线" w:hint="eastAsia"/>
                <w:color w:val="000000"/>
                <w:sz w:val="18"/>
                <w:szCs w:val="18"/>
              </w:rPr>
              <w:t>None</w:t>
            </w:r>
          </w:p>
        </w:tc>
      </w:tr>
      <w:tr w:rsidR="001D7149">
        <w:trPr>
          <w:trHeight w:val="557"/>
          <w:jc w:val="center"/>
        </w:trPr>
        <w:tc>
          <w:tcPr>
            <w:tcW w:w="8505" w:type="dxa"/>
            <w:gridSpan w:val="4"/>
            <w:vAlign w:val="center"/>
          </w:tcPr>
          <w:p w:rsidR="001D7149" w:rsidRPr="00A63145" w:rsidRDefault="002B3242">
            <w:pPr>
              <w:spacing w:line="220" w:lineRule="exact"/>
              <w:rPr>
                <w:rFonts w:eastAsia="等线"/>
                <w:bCs/>
                <w:kern w:val="0"/>
                <w:sz w:val="18"/>
                <w:szCs w:val="18"/>
              </w:rPr>
            </w:pPr>
            <w:r w:rsidRPr="00A63145">
              <w:rPr>
                <w:rFonts w:eastAsia="等线"/>
                <w:bCs/>
                <w:kern w:val="0"/>
                <w:sz w:val="18"/>
                <w:szCs w:val="18"/>
              </w:rPr>
              <w:t>Note:</w:t>
            </w:r>
          </w:p>
          <w:p w:rsidR="001D7149" w:rsidRPr="00A63145" w:rsidRDefault="002B3242">
            <w:pPr>
              <w:pStyle w:val="afb"/>
              <w:numPr>
                <w:ilvl w:val="0"/>
                <w:numId w:val="2"/>
              </w:numPr>
              <w:spacing w:line="220" w:lineRule="exact"/>
              <w:ind w:firstLineChars="0"/>
              <w:rPr>
                <w:rFonts w:ascii="Times New Roman" w:eastAsia="等线" w:hAnsi="Times New Roman" w:cs="Times New Roman"/>
                <w:bCs/>
                <w:kern w:val="0"/>
                <w:sz w:val="18"/>
                <w:szCs w:val="18"/>
              </w:rPr>
            </w:pPr>
            <w:r w:rsidRPr="00A63145">
              <w:rPr>
                <w:rFonts w:ascii="Times New Roman" w:eastAsia="等线" w:hAnsi="Times New Roman" w:cs="Times New Roman"/>
                <w:bCs/>
                <w:kern w:val="0"/>
                <w:sz w:val="18"/>
                <w:szCs w:val="18"/>
              </w:rPr>
              <w:t xml:space="preserve">If the number of students entering a major at the end of the first academic year in the department is greater than or equal to the total number of the teaching-research faculty (PI)*2*60%, all majors in the department may implement the prerequisites for </w:t>
            </w:r>
            <w:r w:rsidRPr="00A63145">
              <w:rPr>
                <w:rFonts w:ascii="Times New Roman" w:eastAsia="等线" w:hAnsi="Times New Roman" w:cs="Times New Roman" w:hint="eastAsia"/>
                <w:bCs/>
                <w:kern w:val="0"/>
                <w:sz w:val="18"/>
                <w:szCs w:val="18"/>
              </w:rPr>
              <w:t>ma</w:t>
            </w:r>
            <w:r w:rsidRPr="00A63145">
              <w:rPr>
                <w:rFonts w:ascii="Times New Roman" w:eastAsia="等线" w:hAnsi="Times New Roman" w:cs="Times New Roman"/>
                <w:bCs/>
                <w:kern w:val="0"/>
                <w:sz w:val="18"/>
                <w:szCs w:val="18"/>
              </w:rPr>
              <w:t>jor declaration at the end of the second academic year.</w:t>
            </w:r>
          </w:p>
          <w:p w:rsidR="001D7149" w:rsidRPr="00A63145" w:rsidRDefault="002B3242">
            <w:pPr>
              <w:pStyle w:val="afb"/>
              <w:numPr>
                <w:ilvl w:val="0"/>
                <w:numId w:val="2"/>
              </w:numPr>
              <w:spacing w:line="220" w:lineRule="exact"/>
              <w:ind w:firstLineChars="0"/>
              <w:rPr>
                <w:rFonts w:ascii="Times New Roman" w:eastAsia="等线" w:hAnsi="Times New Roman" w:cs="Times New Roman"/>
                <w:bCs/>
                <w:kern w:val="0"/>
                <w:sz w:val="18"/>
                <w:szCs w:val="18"/>
              </w:rPr>
            </w:pPr>
            <w:r w:rsidRPr="00A63145">
              <w:rPr>
                <w:rFonts w:ascii="Times New Roman" w:eastAsia="等线" w:hAnsi="Times New Roman" w:cs="Times New Roman"/>
                <w:bCs/>
                <w:kern w:val="0"/>
                <w:sz w:val="18"/>
                <w:szCs w:val="18"/>
              </w:rPr>
              <w:t>If the number of students entering a major at the end of the first academic year in the department is less than the total number of the teaching-research faculty (PI)*2*60%, all majors in the departme</w:t>
            </w:r>
            <w:r w:rsidRPr="00A63145">
              <w:rPr>
                <w:rFonts w:ascii="Times New Roman" w:eastAsia="等线" w:hAnsi="Times New Roman" w:cs="Times New Roman"/>
                <w:bCs/>
                <w:kern w:val="0"/>
                <w:sz w:val="18"/>
                <w:szCs w:val="18"/>
              </w:rPr>
              <w:t>nt do not implement the prerequisites for major declaration at the end of the second academic year.</w:t>
            </w:r>
          </w:p>
          <w:p w:rsidR="001D7149" w:rsidRPr="00A63145" w:rsidRDefault="002B3242">
            <w:pPr>
              <w:pStyle w:val="afb"/>
              <w:numPr>
                <w:ilvl w:val="0"/>
                <w:numId w:val="2"/>
              </w:numPr>
              <w:spacing w:line="220" w:lineRule="exact"/>
              <w:ind w:firstLineChars="0"/>
              <w:rPr>
                <w:rFonts w:ascii="Times New Roman" w:eastAsia="等线" w:hAnsi="Times New Roman" w:cs="Times New Roman"/>
                <w:bCs/>
                <w:kern w:val="0"/>
                <w:sz w:val="18"/>
                <w:szCs w:val="18"/>
              </w:rPr>
            </w:pPr>
            <w:r w:rsidRPr="00A63145">
              <w:rPr>
                <w:rFonts w:ascii="Times New Roman" w:eastAsia="等线" w:hAnsi="Times New Roman" w:cs="Times New Roman"/>
                <w:bCs/>
                <w:kern w:val="0"/>
                <w:sz w:val="18"/>
                <w:szCs w:val="18"/>
              </w:rPr>
              <w:t xml:space="preserve">Suppose the number of students applying </w:t>
            </w:r>
            <w:r w:rsidRPr="00A63145">
              <w:rPr>
                <w:rFonts w:ascii="Times New Roman" w:eastAsia="等线" w:hAnsi="Times New Roman" w:cs="Times New Roman" w:hint="eastAsia"/>
                <w:bCs/>
                <w:kern w:val="0"/>
                <w:sz w:val="18"/>
                <w:szCs w:val="18"/>
              </w:rPr>
              <w:t>for</w:t>
            </w:r>
            <w:r w:rsidRPr="00A63145">
              <w:rPr>
                <w:rFonts w:ascii="Times New Roman" w:eastAsia="等线" w:hAnsi="Times New Roman" w:cs="Times New Roman"/>
                <w:bCs/>
                <w:kern w:val="0"/>
                <w:sz w:val="18"/>
                <w:szCs w:val="18"/>
              </w:rPr>
              <w:t xml:space="preserve"> a major at the end of the first academic year exceeds four times the total number of the teaching-research facul</w:t>
            </w:r>
            <w:r w:rsidRPr="00A63145">
              <w:rPr>
                <w:rFonts w:ascii="Times New Roman" w:eastAsia="等线" w:hAnsi="Times New Roman" w:cs="Times New Roman"/>
                <w:bCs/>
                <w:kern w:val="0"/>
                <w:sz w:val="18"/>
                <w:szCs w:val="18"/>
              </w:rPr>
              <w:t>ty (PI)</w:t>
            </w:r>
            <w:r w:rsidRPr="00A63145">
              <w:rPr>
                <w:rFonts w:ascii="Times New Roman" w:eastAsia="等线" w:hAnsi="Times New Roman" w:cs="Times New Roman" w:hint="eastAsia"/>
                <w:bCs/>
                <w:kern w:val="0"/>
                <w:sz w:val="18"/>
                <w:szCs w:val="18"/>
              </w:rPr>
              <w:t>,</w:t>
            </w:r>
            <w:r w:rsidRPr="00A63145">
              <w:rPr>
                <w:rFonts w:ascii="Times New Roman" w:eastAsia="等线" w:hAnsi="Times New Roman" w:cs="Times New Roman"/>
                <w:bCs/>
                <w:kern w:val="0"/>
                <w:sz w:val="18"/>
                <w:szCs w:val="18"/>
              </w:rPr>
              <w:t xml:space="preserve"> then the department may select students according to predetermined rules. In principle, the rules set by the department shall examine the students’ suitability for the major and not based on weighted GPA (Specific rules shall be set by the departm</w:t>
            </w:r>
            <w:r w:rsidRPr="00A63145">
              <w:rPr>
                <w:rFonts w:ascii="Times New Roman" w:eastAsia="等线" w:hAnsi="Times New Roman" w:cs="Times New Roman"/>
                <w:bCs/>
                <w:kern w:val="0"/>
                <w:sz w:val="18"/>
                <w:szCs w:val="18"/>
              </w:rPr>
              <w:t>ent and announced in advance).</w:t>
            </w:r>
          </w:p>
          <w:p w:rsidR="001D7149" w:rsidRPr="00A63145" w:rsidRDefault="002B3242">
            <w:pPr>
              <w:pStyle w:val="afb"/>
              <w:numPr>
                <w:ilvl w:val="0"/>
                <w:numId w:val="2"/>
              </w:numPr>
              <w:spacing w:line="220" w:lineRule="exact"/>
              <w:ind w:firstLineChars="0"/>
              <w:rPr>
                <w:rFonts w:ascii="Times New Roman" w:eastAsia="等线" w:hAnsi="Times New Roman" w:cs="Times New Roman"/>
                <w:b/>
                <w:bCs/>
                <w:kern w:val="0"/>
                <w:sz w:val="18"/>
                <w:szCs w:val="18"/>
              </w:rPr>
            </w:pPr>
            <w:r w:rsidRPr="00A63145">
              <w:rPr>
                <w:rFonts w:ascii="Times New Roman" w:eastAsia="等线" w:hAnsi="Times New Roman" w:cs="Times New Roman"/>
                <w:bCs/>
                <w:kern w:val="0"/>
                <w:sz w:val="18"/>
                <w:szCs w:val="18"/>
              </w:rPr>
              <w:t>For departments that do not implement prerequisites for major declaration at end of the second academic year, if the cumulative number of students applying f</w:t>
            </w:r>
            <w:r w:rsidRPr="00A63145">
              <w:rPr>
                <w:rFonts w:ascii="Times New Roman" w:eastAsia="等线" w:hAnsi="Times New Roman" w:cs="Times New Roman" w:hint="eastAsia"/>
                <w:bCs/>
                <w:kern w:val="0"/>
                <w:sz w:val="18"/>
                <w:szCs w:val="18"/>
              </w:rPr>
              <w:t>o</w:t>
            </w:r>
            <w:r w:rsidRPr="00A63145">
              <w:rPr>
                <w:rFonts w:ascii="Times New Roman" w:eastAsia="等线" w:hAnsi="Times New Roman" w:cs="Times New Roman"/>
                <w:bCs/>
                <w:kern w:val="0"/>
                <w:sz w:val="18"/>
                <w:szCs w:val="18"/>
              </w:rPr>
              <w:t xml:space="preserve">r a major at the end of the second academic year and the number of </w:t>
            </w:r>
            <w:r w:rsidRPr="00A63145">
              <w:rPr>
                <w:rFonts w:ascii="Times New Roman" w:eastAsia="等线" w:hAnsi="Times New Roman" w:cs="Times New Roman"/>
                <w:bCs/>
                <w:kern w:val="0"/>
                <w:sz w:val="18"/>
                <w:szCs w:val="18"/>
              </w:rPr>
              <w:t>students who have entered a major at the end of the first academic year exceeds four times the total number of the teaching-research faculty (PI), the department may select students according to predetermined rules. In principle, the rules set by the depar</w:t>
            </w:r>
            <w:r w:rsidRPr="00A63145">
              <w:rPr>
                <w:rFonts w:ascii="Times New Roman" w:eastAsia="等线" w:hAnsi="Times New Roman" w:cs="Times New Roman"/>
                <w:bCs/>
                <w:kern w:val="0"/>
                <w:sz w:val="18"/>
                <w:szCs w:val="18"/>
              </w:rPr>
              <w:t>tment shall examine the students’ suitability for the major and not based on weighted GPA (Specific rules shall be set by the department and announced in advance).</w:t>
            </w:r>
          </w:p>
        </w:tc>
      </w:tr>
    </w:tbl>
    <w:p w:rsidR="00A63145" w:rsidRDefault="00A63145">
      <w:pPr>
        <w:spacing w:before="240"/>
        <w:rPr>
          <w:rFonts w:eastAsia="等线"/>
          <w:b/>
          <w:bCs/>
          <w:sz w:val="22"/>
          <w:szCs w:val="22"/>
        </w:rPr>
      </w:pPr>
    </w:p>
    <w:p w:rsidR="00A63145" w:rsidRDefault="00A63145" w:rsidP="00A63145">
      <w:r>
        <w:br w:type="page"/>
      </w:r>
    </w:p>
    <w:p w:rsidR="001D7149" w:rsidRPr="00A63145" w:rsidRDefault="002B3242">
      <w:pPr>
        <w:spacing w:before="240"/>
        <w:rPr>
          <w:rFonts w:eastAsia="等线"/>
          <w:b/>
          <w:bCs/>
          <w:sz w:val="21"/>
          <w:szCs w:val="21"/>
        </w:rPr>
      </w:pPr>
      <w:r w:rsidRPr="00A63145">
        <w:rPr>
          <w:rFonts w:eastAsia="等线"/>
          <w:b/>
          <w:bCs/>
          <w:sz w:val="21"/>
          <w:szCs w:val="21"/>
        </w:rPr>
        <w:lastRenderedPageBreak/>
        <w:t>V</w:t>
      </w:r>
      <w:r w:rsidRPr="00A63145">
        <w:rPr>
          <w:rFonts w:eastAsia="等线"/>
          <w:b/>
          <w:bCs/>
          <w:sz w:val="21"/>
          <w:szCs w:val="21"/>
        </w:rPr>
        <w:t>I: Major Course Arrangement</w:t>
      </w:r>
    </w:p>
    <w:p w:rsidR="001D7149" w:rsidRPr="00A63145" w:rsidRDefault="002B3242">
      <w:pPr>
        <w:jc w:val="center"/>
        <w:rPr>
          <w:rFonts w:eastAsia="等线"/>
          <w:b/>
          <w:bCs/>
          <w:sz w:val="21"/>
          <w:szCs w:val="21"/>
        </w:rPr>
      </w:pPr>
      <w:r w:rsidRPr="00A63145">
        <w:rPr>
          <w:rFonts w:eastAsia="等线"/>
          <w:b/>
          <w:bCs/>
          <w:sz w:val="21"/>
          <w:szCs w:val="21"/>
        </w:rPr>
        <w:t xml:space="preserve">Table 1: Major Required Courses </w:t>
      </w:r>
    </w:p>
    <w:p w:rsidR="001D7149" w:rsidRPr="00A63145" w:rsidRDefault="002B3242">
      <w:pPr>
        <w:rPr>
          <w:rFonts w:eastAsia="等线"/>
          <w:b/>
          <w:sz w:val="21"/>
          <w:szCs w:val="21"/>
        </w:rPr>
      </w:pPr>
      <w:r w:rsidRPr="00A63145">
        <w:rPr>
          <w:rFonts w:eastAsia="等线"/>
          <w:b/>
          <w:sz w:val="21"/>
          <w:szCs w:val="21"/>
        </w:rPr>
        <w:t>Program of</w:t>
      </w:r>
      <w:r w:rsidRPr="00A63145">
        <w:rPr>
          <w:rFonts w:eastAsia="等线" w:hint="eastAsia"/>
          <w:b/>
          <w:sz w:val="21"/>
          <w:szCs w:val="21"/>
        </w:rPr>
        <w:t xml:space="preserve"> </w:t>
      </w:r>
      <w:r w:rsidRPr="00A63145">
        <w:rPr>
          <w:rFonts w:eastAsia="等线" w:hint="eastAsia"/>
          <w:b/>
          <w:sz w:val="21"/>
          <w:szCs w:val="21"/>
        </w:rPr>
        <w:t xml:space="preserve">Optoelectronic </w:t>
      </w:r>
      <w:r w:rsidRPr="00A63145">
        <w:rPr>
          <w:rFonts w:eastAsia="等线" w:hint="eastAsia"/>
          <w:b/>
          <w:sz w:val="21"/>
          <w:szCs w:val="21"/>
        </w:rPr>
        <w:t>Information Science and Engineering</w:t>
      </w:r>
    </w:p>
    <w:tbl>
      <w:tblPr>
        <w:tblStyle w:val="af4"/>
        <w:tblW w:w="8505" w:type="dxa"/>
        <w:jc w:val="center"/>
        <w:tblLayout w:type="fixed"/>
        <w:tblCellMar>
          <w:left w:w="0" w:type="dxa"/>
          <w:right w:w="0" w:type="dxa"/>
        </w:tblCellMar>
        <w:tblLook w:val="04A0" w:firstRow="1" w:lastRow="0" w:firstColumn="1" w:lastColumn="0" w:noHBand="0" w:noVBand="1"/>
      </w:tblPr>
      <w:tblGrid>
        <w:gridCol w:w="925"/>
        <w:gridCol w:w="929"/>
        <w:gridCol w:w="2131"/>
        <w:gridCol w:w="738"/>
        <w:gridCol w:w="962"/>
        <w:gridCol w:w="825"/>
        <w:gridCol w:w="1113"/>
        <w:gridCol w:w="882"/>
      </w:tblGrid>
      <w:tr w:rsidR="001D7149">
        <w:trPr>
          <w:cantSplit/>
          <w:trHeight w:val="1134"/>
          <w:jc w:val="center"/>
        </w:trPr>
        <w:tc>
          <w:tcPr>
            <w:tcW w:w="925"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Course Category</w:t>
            </w:r>
          </w:p>
        </w:tc>
        <w:tc>
          <w:tcPr>
            <w:tcW w:w="929"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Course Code</w:t>
            </w:r>
          </w:p>
        </w:tc>
        <w:tc>
          <w:tcPr>
            <w:tcW w:w="2131"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Course Name</w:t>
            </w:r>
          </w:p>
        </w:tc>
        <w:tc>
          <w:tcPr>
            <w:tcW w:w="738"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Credits</w:t>
            </w:r>
          </w:p>
        </w:tc>
        <w:tc>
          <w:tcPr>
            <w:tcW w:w="962"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Practice-based Learning Credits</w:t>
            </w:r>
          </w:p>
        </w:tc>
        <w:tc>
          <w:tcPr>
            <w:tcW w:w="825"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Terms</w:t>
            </w:r>
          </w:p>
        </w:tc>
        <w:tc>
          <w:tcPr>
            <w:tcW w:w="1113"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Prerequisite</w:t>
            </w:r>
          </w:p>
        </w:tc>
        <w:tc>
          <w:tcPr>
            <w:tcW w:w="882"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Dept.</w:t>
            </w:r>
          </w:p>
        </w:tc>
      </w:tr>
      <w:tr w:rsidR="001D7149">
        <w:trPr>
          <w:trHeight w:val="284"/>
          <w:jc w:val="center"/>
        </w:trPr>
        <w:tc>
          <w:tcPr>
            <w:tcW w:w="925" w:type="dxa"/>
            <w:vMerge w:val="restart"/>
            <w:textDirection w:val="tbRlV"/>
            <w:vAlign w:val="center"/>
          </w:tcPr>
          <w:p w:rsidR="001D7149" w:rsidRPr="00A63145" w:rsidRDefault="002B3242">
            <w:pPr>
              <w:spacing w:line="220" w:lineRule="exact"/>
              <w:ind w:left="113" w:right="113"/>
              <w:jc w:val="center"/>
              <w:rPr>
                <w:rFonts w:eastAsia="等线"/>
                <w:b/>
                <w:bCs/>
                <w:kern w:val="0"/>
                <w:sz w:val="18"/>
                <w:szCs w:val="18"/>
              </w:rPr>
            </w:pPr>
            <w:r w:rsidRPr="00A63145">
              <w:rPr>
                <w:rFonts w:eastAsia="等线"/>
                <w:b/>
                <w:bCs/>
                <w:kern w:val="0"/>
                <w:sz w:val="18"/>
                <w:szCs w:val="18"/>
              </w:rPr>
              <w:t>Major Foundational Courses</w:t>
            </w: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EE104</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Fundamentals of Electric Circuits</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2</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0</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1</w:t>
            </w:r>
            <w:r w:rsidRPr="00A63145">
              <w:rPr>
                <w:rFonts w:eastAsia="等线"/>
                <w:color w:val="000000"/>
                <w:sz w:val="18"/>
                <w:szCs w:val="18"/>
              </w:rPr>
              <w:t xml:space="preserve"> </w:t>
            </w:r>
            <w:r w:rsidRPr="00A63145">
              <w:rPr>
                <w:rFonts w:eastAsia="Times New Roman"/>
                <w:color w:val="000000"/>
                <w:sz w:val="18"/>
                <w:szCs w:val="18"/>
              </w:rPr>
              <w:t>Spring</w:t>
            </w:r>
          </w:p>
        </w:tc>
        <w:tc>
          <w:tcPr>
            <w:tcW w:w="1113"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MA</w:t>
            </w:r>
            <w:r w:rsidRPr="00A63145">
              <w:rPr>
                <w:rFonts w:eastAsia="等线"/>
                <w:color w:val="000000" w:themeColor="text1"/>
                <w:sz w:val="18"/>
                <w:szCs w:val="18"/>
              </w:rPr>
              <w:t>117</w:t>
            </w:r>
          </w:p>
          <w:p w:rsidR="001D7149" w:rsidRPr="00A63145" w:rsidRDefault="002B3242">
            <w:pPr>
              <w:spacing w:line="220" w:lineRule="exact"/>
              <w:jc w:val="center"/>
              <w:rPr>
                <w:rFonts w:eastAsia="等线"/>
                <w:color w:val="000000"/>
                <w:sz w:val="18"/>
                <w:szCs w:val="18"/>
              </w:rPr>
            </w:pPr>
            <w:r w:rsidRPr="00A63145">
              <w:rPr>
                <w:rFonts w:eastAsia="等线"/>
                <w:color w:val="000000" w:themeColor="text1"/>
                <w:sz w:val="18"/>
                <w:szCs w:val="18"/>
              </w:rPr>
              <w:t>MA</w:t>
            </w:r>
            <w:r w:rsidRPr="00A63145">
              <w:rPr>
                <w:rFonts w:eastAsia="等线"/>
                <w:color w:val="000000" w:themeColor="text1"/>
                <w:sz w:val="18"/>
                <w:szCs w:val="18"/>
              </w:rPr>
              <w:t>113</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EE201-17</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 xml:space="preserve">Analog </w:t>
            </w:r>
            <w:r w:rsidRPr="00A63145">
              <w:rPr>
                <w:rFonts w:eastAsia="等线"/>
                <w:color w:val="000000"/>
                <w:sz w:val="18"/>
                <w:szCs w:val="18"/>
              </w:rPr>
              <w:t>Circuits</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3</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0</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等线"/>
                <w:color w:val="000000"/>
                <w:sz w:val="18"/>
                <w:szCs w:val="18"/>
              </w:rPr>
              <w:t>Fall</w:t>
            </w:r>
          </w:p>
        </w:tc>
        <w:tc>
          <w:tcPr>
            <w:tcW w:w="1113"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PHY</w:t>
            </w:r>
            <w:r w:rsidRPr="00A63145">
              <w:rPr>
                <w:rFonts w:eastAsia="等线"/>
                <w:color w:val="000000" w:themeColor="text1"/>
                <w:sz w:val="18"/>
                <w:szCs w:val="18"/>
              </w:rPr>
              <w:t>106</w:t>
            </w:r>
          </w:p>
          <w:p w:rsidR="001D7149" w:rsidRPr="00A63145" w:rsidRDefault="002B3242">
            <w:pPr>
              <w:spacing w:line="220" w:lineRule="exact"/>
              <w:jc w:val="center"/>
              <w:rPr>
                <w:rFonts w:eastAsia="等线"/>
                <w:color w:val="000000"/>
                <w:sz w:val="18"/>
                <w:szCs w:val="18"/>
              </w:rPr>
            </w:pPr>
            <w:r w:rsidRPr="00A63145">
              <w:rPr>
                <w:rFonts w:eastAsia="等线"/>
                <w:color w:val="000000" w:themeColor="text1"/>
                <w:sz w:val="18"/>
                <w:szCs w:val="18"/>
              </w:rPr>
              <w:t>EE104</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EE201-17L</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Analog Circuits Laboratory</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1</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1</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等线"/>
                <w:color w:val="000000"/>
                <w:sz w:val="18"/>
                <w:szCs w:val="18"/>
              </w:rPr>
              <w:t>Fall</w:t>
            </w:r>
          </w:p>
        </w:tc>
        <w:tc>
          <w:tcPr>
            <w:tcW w:w="1113" w:type="dxa"/>
            <w:vAlign w:val="center"/>
          </w:tcPr>
          <w:p w:rsidR="001D7149" w:rsidRPr="00A63145" w:rsidRDefault="002B3242">
            <w:pPr>
              <w:spacing w:line="220" w:lineRule="exact"/>
              <w:jc w:val="center"/>
              <w:rPr>
                <w:rFonts w:eastAsia="等线"/>
                <w:color w:val="000000"/>
                <w:sz w:val="18"/>
                <w:szCs w:val="18"/>
              </w:rPr>
            </w:pPr>
            <w:r w:rsidRPr="00A63145">
              <w:rPr>
                <w:rFonts w:eastAsia="等线"/>
                <w:color w:val="000000" w:themeColor="text1"/>
                <w:sz w:val="18"/>
                <w:szCs w:val="18"/>
              </w:rPr>
              <w:t>EE201-17</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EE205</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Signals and Systems</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3</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1</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等线"/>
                <w:color w:val="000000"/>
                <w:sz w:val="18"/>
                <w:szCs w:val="18"/>
              </w:rPr>
              <w:t>Fall</w:t>
            </w:r>
          </w:p>
        </w:tc>
        <w:tc>
          <w:tcPr>
            <w:tcW w:w="1113" w:type="dxa"/>
            <w:vAlign w:val="center"/>
          </w:tcPr>
          <w:p w:rsidR="001D7149" w:rsidRPr="00A63145" w:rsidRDefault="002B3242">
            <w:pPr>
              <w:spacing w:line="220" w:lineRule="exact"/>
              <w:jc w:val="center"/>
              <w:rPr>
                <w:rFonts w:eastAsia="等线"/>
                <w:color w:val="000000"/>
                <w:sz w:val="18"/>
                <w:szCs w:val="18"/>
              </w:rPr>
            </w:pPr>
            <w:r w:rsidRPr="00A63145">
              <w:rPr>
                <w:rFonts w:eastAsia="等线"/>
                <w:color w:val="000000" w:themeColor="text1"/>
                <w:sz w:val="18"/>
                <w:szCs w:val="18"/>
              </w:rPr>
              <w:t>MA</w:t>
            </w:r>
            <w:r w:rsidRPr="00A63145">
              <w:rPr>
                <w:rFonts w:eastAsia="等线"/>
                <w:color w:val="000000" w:themeColor="text1"/>
                <w:sz w:val="18"/>
                <w:szCs w:val="18"/>
              </w:rPr>
              <w:t>117</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EE207</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Engineering Mathematics</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4</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0</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等线"/>
                <w:color w:val="000000"/>
                <w:sz w:val="18"/>
                <w:szCs w:val="18"/>
              </w:rPr>
              <w:t>Fall</w:t>
            </w:r>
          </w:p>
        </w:tc>
        <w:tc>
          <w:tcPr>
            <w:tcW w:w="1113"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MA</w:t>
            </w:r>
            <w:r w:rsidRPr="00A63145">
              <w:rPr>
                <w:rFonts w:eastAsia="等线"/>
                <w:color w:val="000000" w:themeColor="text1"/>
                <w:kern w:val="0"/>
                <w:sz w:val="18"/>
                <w:szCs w:val="18"/>
              </w:rPr>
              <w:t>127</w:t>
            </w:r>
          </w:p>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PHY106</w:t>
            </w:r>
          </w:p>
          <w:p w:rsidR="001D7149" w:rsidRPr="00A63145" w:rsidRDefault="002B3242">
            <w:pPr>
              <w:spacing w:line="220" w:lineRule="exact"/>
              <w:jc w:val="center"/>
              <w:rPr>
                <w:rFonts w:eastAsia="等线"/>
                <w:color w:val="000000"/>
                <w:sz w:val="18"/>
                <w:szCs w:val="18"/>
              </w:rPr>
            </w:pPr>
            <w:r w:rsidRPr="00A63145">
              <w:rPr>
                <w:rFonts w:eastAsia="等线"/>
                <w:color w:val="000000" w:themeColor="text1"/>
                <w:kern w:val="0"/>
                <w:sz w:val="18"/>
                <w:szCs w:val="18"/>
              </w:rPr>
              <w:t>MA113</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EE202-17</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Digital Circuits</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3</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0</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13" w:type="dxa"/>
            <w:vAlign w:val="center"/>
          </w:tcPr>
          <w:p w:rsidR="001D7149" w:rsidRPr="00A63145" w:rsidRDefault="002B3242">
            <w:pPr>
              <w:spacing w:line="220" w:lineRule="exact"/>
              <w:jc w:val="center"/>
              <w:rPr>
                <w:rFonts w:eastAsia="等线"/>
                <w:color w:val="000000"/>
                <w:sz w:val="18"/>
                <w:szCs w:val="18"/>
              </w:rPr>
            </w:pPr>
            <w:r w:rsidRPr="00A63145">
              <w:rPr>
                <w:rFonts w:eastAsia="等线"/>
                <w:color w:val="000000" w:themeColor="text1"/>
                <w:sz w:val="18"/>
                <w:szCs w:val="18"/>
              </w:rPr>
              <w:t>PHY</w:t>
            </w:r>
            <w:r w:rsidRPr="00A63145">
              <w:rPr>
                <w:rFonts w:eastAsia="等线"/>
                <w:color w:val="000000" w:themeColor="text1"/>
                <w:sz w:val="18"/>
                <w:szCs w:val="18"/>
              </w:rPr>
              <w:t>106</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EE202-17L</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Digital Circuits Laboratory</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1</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1</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13" w:type="dxa"/>
            <w:vAlign w:val="center"/>
          </w:tcPr>
          <w:p w:rsidR="001D7149" w:rsidRPr="00A63145" w:rsidRDefault="002B3242">
            <w:pPr>
              <w:spacing w:line="220" w:lineRule="exact"/>
              <w:jc w:val="center"/>
              <w:rPr>
                <w:rFonts w:eastAsia="等线"/>
                <w:color w:val="000000"/>
                <w:sz w:val="18"/>
                <w:szCs w:val="18"/>
              </w:rPr>
            </w:pPr>
            <w:r w:rsidRPr="00A63145">
              <w:rPr>
                <w:rFonts w:eastAsia="等线"/>
                <w:color w:val="000000" w:themeColor="text1"/>
                <w:sz w:val="18"/>
                <w:szCs w:val="18"/>
              </w:rPr>
              <w:t>EE202-17</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EE208</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Engineering Electromagnetics</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3</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1</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13"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MA</w:t>
            </w:r>
            <w:r w:rsidRPr="00A63145">
              <w:rPr>
                <w:rFonts w:eastAsia="等线"/>
                <w:color w:val="000000" w:themeColor="text1"/>
                <w:sz w:val="18"/>
                <w:szCs w:val="18"/>
              </w:rPr>
              <w:t>113</w:t>
            </w:r>
          </w:p>
          <w:p w:rsidR="001D7149" w:rsidRPr="00A63145" w:rsidRDefault="002B3242">
            <w:pPr>
              <w:spacing w:line="220" w:lineRule="exact"/>
              <w:jc w:val="center"/>
              <w:rPr>
                <w:rFonts w:eastAsia="等线"/>
                <w:color w:val="000000"/>
                <w:sz w:val="18"/>
                <w:szCs w:val="18"/>
              </w:rPr>
            </w:pPr>
            <w:r w:rsidRPr="00A63145">
              <w:rPr>
                <w:rFonts w:eastAsia="等线"/>
                <w:color w:val="000000" w:themeColor="text1"/>
                <w:sz w:val="18"/>
                <w:szCs w:val="18"/>
              </w:rPr>
              <w:t>EE104</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MA212</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Probability and Statistics</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3</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0</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13" w:type="dxa"/>
            <w:vAlign w:val="center"/>
          </w:tcPr>
          <w:p w:rsidR="001D7149" w:rsidRPr="00A63145" w:rsidRDefault="002B3242">
            <w:pPr>
              <w:spacing w:line="220" w:lineRule="exact"/>
              <w:jc w:val="center"/>
              <w:rPr>
                <w:rFonts w:eastAsia="等线"/>
                <w:color w:val="000000"/>
                <w:sz w:val="18"/>
                <w:szCs w:val="18"/>
              </w:rPr>
            </w:pPr>
            <w:r w:rsidRPr="00A63145">
              <w:rPr>
                <w:rFonts w:eastAsia="等线"/>
                <w:color w:val="000000" w:themeColor="text1"/>
                <w:sz w:val="18"/>
                <w:szCs w:val="18"/>
              </w:rPr>
              <w:t>MA</w:t>
            </w:r>
            <w:r w:rsidRPr="00A63145">
              <w:rPr>
                <w:rFonts w:eastAsia="等线"/>
                <w:color w:val="000000" w:themeColor="text1"/>
                <w:sz w:val="18"/>
                <w:szCs w:val="18"/>
              </w:rPr>
              <w:t>127</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MA</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EE351</w:t>
            </w:r>
          </w:p>
        </w:tc>
        <w:tc>
          <w:tcPr>
            <w:tcW w:w="2131"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Microprocessors and Microsystems</w:t>
            </w:r>
          </w:p>
        </w:tc>
        <w:tc>
          <w:tcPr>
            <w:tcW w:w="738"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3</w:t>
            </w:r>
          </w:p>
        </w:tc>
        <w:tc>
          <w:tcPr>
            <w:tcW w:w="96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1</w:t>
            </w:r>
          </w:p>
        </w:tc>
        <w:tc>
          <w:tcPr>
            <w:tcW w:w="825"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3</w:t>
            </w:r>
            <w:r w:rsidRPr="00A63145">
              <w:rPr>
                <w:rFonts w:eastAsia="等线" w:hint="eastAsia"/>
                <w:color w:val="000000"/>
                <w:sz w:val="18"/>
                <w:szCs w:val="18"/>
              </w:rPr>
              <w:t xml:space="preserve"> </w:t>
            </w:r>
            <w:r w:rsidRPr="00A63145">
              <w:rPr>
                <w:rFonts w:eastAsia="等线"/>
                <w:color w:val="000000"/>
                <w:sz w:val="18"/>
                <w:szCs w:val="18"/>
              </w:rPr>
              <w:t>Fall</w:t>
            </w:r>
          </w:p>
        </w:tc>
        <w:tc>
          <w:tcPr>
            <w:tcW w:w="1113"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EE201-17</w:t>
            </w:r>
          </w:p>
          <w:p w:rsidR="001D7149" w:rsidRPr="00A63145" w:rsidRDefault="002B3242">
            <w:pPr>
              <w:spacing w:line="220" w:lineRule="exact"/>
              <w:jc w:val="center"/>
              <w:rPr>
                <w:rFonts w:eastAsia="等线"/>
                <w:color w:val="000000"/>
                <w:sz w:val="18"/>
                <w:szCs w:val="18"/>
              </w:rPr>
            </w:pPr>
            <w:r w:rsidRPr="00A63145">
              <w:rPr>
                <w:rFonts w:eastAsia="等线"/>
                <w:color w:val="000000" w:themeColor="text1"/>
                <w:sz w:val="18"/>
                <w:szCs w:val="18"/>
              </w:rPr>
              <w:t>EE202-17</w:t>
            </w:r>
          </w:p>
        </w:tc>
        <w:tc>
          <w:tcPr>
            <w:tcW w:w="882" w:type="dxa"/>
            <w:vAlign w:val="center"/>
          </w:tcPr>
          <w:p w:rsidR="001D7149" w:rsidRPr="00A63145" w:rsidRDefault="002B3242">
            <w:pPr>
              <w:spacing w:line="240" w:lineRule="exact"/>
              <w:jc w:val="center"/>
              <w:rPr>
                <w:rFonts w:eastAsia="等线"/>
                <w:color w:val="000000"/>
                <w:sz w:val="18"/>
                <w:szCs w:val="18"/>
              </w:rPr>
            </w:pPr>
            <w:r w:rsidRPr="00A63145">
              <w:rPr>
                <w:rFonts w:eastAsia="等线"/>
                <w:color w:val="00000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3060" w:type="dxa"/>
            <w:gridSpan w:val="2"/>
            <w:vAlign w:val="center"/>
          </w:tcPr>
          <w:p w:rsidR="001D7149" w:rsidRPr="00A63145" w:rsidRDefault="002B3242">
            <w:pPr>
              <w:spacing w:line="220" w:lineRule="exact"/>
              <w:jc w:val="center"/>
              <w:rPr>
                <w:rFonts w:eastAsia="等线"/>
                <w:kern w:val="0"/>
                <w:sz w:val="18"/>
                <w:szCs w:val="18"/>
              </w:rPr>
            </w:pPr>
            <w:r w:rsidRPr="00A63145">
              <w:rPr>
                <w:rFonts w:eastAsia="等线"/>
                <w:b/>
                <w:bCs/>
                <w:kern w:val="0"/>
                <w:sz w:val="18"/>
                <w:szCs w:val="18"/>
              </w:rPr>
              <w:t>Total</w:t>
            </w:r>
          </w:p>
        </w:tc>
        <w:tc>
          <w:tcPr>
            <w:tcW w:w="738" w:type="dxa"/>
            <w:vAlign w:val="center"/>
          </w:tcPr>
          <w:p w:rsidR="001D7149" w:rsidRPr="00A63145" w:rsidRDefault="002B3242">
            <w:pPr>
              <w:spacing w:line="220" w:lineRule="exact"/>
              <w:jc w:val="center"/>
              <w:rPr>
                <w:rFonts w:eastAsia="等线"/>
                <w:kern w:val="0"/>
                <w:sz w:val="18"/>
                <w:szCs w:val="18"/>
              </w:rPr>
            </w:pPr>
            <w:r w:rsidRPr="00A63145">
              <w:rPr>
                <w:rFonts w:eastAsia="等线"/>
                <w:kern w:val="0"/>
                <w:sz w:val="18"/>
                <w:szCs w:val="18"/>
              </w:rPr>
              <w:t>26</w:t>
            </w:r>
          </w:p>
        </w:tc>
        <w:tc>
          <w:tcPr>
            <w:tcW w:w="962" w:type="dxa"/>
            <w:vAlign w:val="center"/>
          </w:tcPr>
          <w:p w:rsidR="001D7149" w:rsidRPr="00A63145" w:rsidRDefault="002B3242">
            <w:pPr>
              <w:spacing w:line="220" w:lineRule="exact"/>
              <w:jc w:val="center"/>
              <w:rPr>
                <w:rFonts w:eastAsia="等线"/>
                <w:kern w:val="0"/>
                <w:sz w:val="18"/>
                <w:szCs w:val="18"/>
              </w:rPr>
            </w:pPr>
            <w:r w:rsidRPr="00A63145">
              <w:rPr>
                <w:rFonts w:eastAsia="等线"/>
                <w:kern w:val="0"/>
                <w:sz w:val="18"/>
                <w:szCs w:val="18"/>
              </w:rPr>
              <w:t>5</w:t>
            </w:r>
          </w:p>
        </w:tc>
        <w:tc>
          <w:tcPr>
            <w:tcW w:w="2820" w:type="dxa"/>
            <w:gridSpan w:val="3"/>
            <w:vAlign w:val="center"/>
          </w:tcPr>
          <w:p w:rsidR="001D7149" w:rsidRPr="00A63145" w:rsidRDefault="001D7149">
            <w:pPr>
              <w:spacing w:line="220" w:lineRule="exact"/>
              <w:jc w:val="center"/>
              <w:rPr>
                <w:rFonts w:eastAsia="等线"/>
                <w:kern w:val="0"/>
                <w:sz w:val="18"/>
                <w:szCs w:val="18"/>
              </w:rPr>
            </w:pPr>
          </w:p>
        </w:tc>
      </w:tr>
      <w:tr w:rsidR="001D7149">
        <w:trPr>
          <w:trHeight w:val="284"/>
          <w:jc w:val="center"/>
        </w:trPr>
        <w:tc>
          <w:tcPr>
            <w:tcW w:w="925" w:type="dxa"/>
            <w:vMerge w:val="restart"/>
            <w:textDirection w:val="tbRlV"/>
            <w:vAlign w:val="center"/>
          </w:tcPr>
          <w:p w:rsidR="001D7149" w:rsidRPr="00A63145" w:rsidRDefault="002B3242">
            <w:pPr>
              <w:spacing w:line="220" w:lineRule="exact"/>
              <w:ind w:left="113" w:right="113"/>
              <w:jc w:val="center"/>
              <w:rPr>
                <w:rFonts w:eastAsia="等线"/>
                <w:b/>
                <w:bCs/>
                <w:kern w:val="0"/>
                <w:sz w:val="18"/>
                <w:szCs w:val="18"/>
              </w:rPr>
            </w:pPr>
            <w:r w:rsidRPr="00A63145">
              <w:rPr>
                <w:rFonts w:eastAsia="等线"/>
                <w:b/>
                <w:bCs/>
                <w:kern w:val="0"/>
                <w:sz w:val="18"/>
                <w:szCs w:val="18"/>
              </w:rPr>
              <w:t>Major Core Courses</w:t>
            </w:r>
          </w:p>
        </w:tc>
        <w:tc>
          <w:tcPr>
            <w:tcW w:w="929"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EE204</w:t>
            </w:r>
          </w:p>
        </w:tc>
        <w:tc>
          <w:tcPr>
            <w:tcW w:w="213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Introduction to Semiconductor Devices</w:t>
            </w:r>
          </w:p>
        </w:tc>
        <w:tc>
          <w:tcPr>
            <w:tcW w:w="738"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p>
        </w:tc>
        <w:tc>
          <w:tcPr>
            <w:tcW w:w="96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13"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EE203</w:t>
            </w:r>
          </w:p>
        </w:tc>
        <w:tc>
          <w:tcPr>
            <w:tcW w:w="88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trPr>
          <w:trHeight w:val="284"/>
          <w:jc w:val="center"/>
        </w:trPr>
        <w:tc>
          <w:tcPr>
            <w:tcW w:w="925" w:type="dxa"/>
            <w:vMerge/>
            <w:textDirection w:val="tbRlV"/>
            <w:vAlign w:val="center"/>
          </w:tcPr>
          <w:p w:rsidR="001D7149" w:rsidRPr="00A63145" w:rsidRDefault="001D7149">
            <w:pPr>
              <w:spacing w:line="220" w:lineRule="exact"/>
              <w:ind w:left="113" w:right="113"/>
              <w:jc w:val="center"/>
              <w:rPr>
                <w:rFonts w:eastAsia="等线"/>
                <w:b/>
                <w:bCs/>
                <w:kern w:val="0"/>
                <w:sz w:val="18"/>
                <w:szCs w:val="18"/>
              </w:rPr>
            </w:pPr>
          </w:p>
        </w:tc>
        <w:tc>
          <w:tcPr>
            <w:tcW w:w="929"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EE210</w:t>
            </w:r>
          </w:p>
        </w:tc>
        <w:tc>
          <w:tcPr>
            <w:tcW w:w="213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Fundamentals of Optics</w:t>
            </w:r>
          </w:p>
        </w:tc>
        <w:tc>
          <w:tcPr>
            <w:tcW w:w="738"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p>
        </w:tc>
        <w:tc>
          <w:tcPr>
            <w:tcW w:w="962" w:type="dxa"/>
            <w:vAlign w:val="center"/>
          </w:tcPr>
          <w:p w:rsidR="001D7149" w:rsidRPr="00A63145" w:rsidRDefault="002B3242">
            <w:pPr>
              <w:spacing w:line="240" w:lineRule="exact"/>
              <w:jc w:val="center"/>
              <w:rPr>
                <w:rFonts w:eastAsia="宋体"/>
                <w:bCs/>
                <w:kern w:val="0"/>
                <w:sz w:val="18"/>
                <w:szCs w:val="18"/>
              </w:rPr>
            </w:pPr>
            <w:r w:rsidRPr="00A63145">
              <w:rPr>
                <w:rFonts w:eastAsia="宋体" w:hint="eastAsia"/>
                <w:bCs/>
                <w:kern w:val="0"/>
                <w:sz w:val="18"/>
                <w:szCs w:val="18"/>
              </w:rPr>
              <w:t>0</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13" w:type="dxa"/>
            <w:vAlign w:val="center"/>
          </w:tcPr>
          <w:p w:rsidR="001D7149" w:rsidRPr="00A63145" w:rsidRDefault="002B3242">
            <w:pPr>
              <w:spacing w:line="240" w:lineRule="exact"/>
              <w:jc w:val="center"/>
              <w:rPr>
                <w:rFonts w:eastAsia="宋体"/>
                <w:bCs/>
                <w:kern w:val="0"/>
                <w:sz w:val="18"/>
                <w:szCs w:val="18"/>
              </w:rPr>
            </w:pPr>
            <w:r w:rsidRPr="00A63145">
              <w:rPr>
                <w:rFonts w:eastAsia="宋体" w:hint="eastAsia"/>
                <w:bCs/>
                <w:kern w:val="0"/>
                <w:sz w:val="18"/>
                <w:szCs w:val="18"/>
              </w:rPr>
              <w:t>None</w:t>
            </w:r>
          </w:p>
        </w:tc>
        <w:tc>
          <w:tcPr>
            <w:tcW w:w="88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trPr>
          <w:trHeight w:val="284"/>
          <w:jc w:val="center"/>
        </w:trPr>
        <w:tc>
          <w:tcPr>
            <w:tcW w:w="925" w:type="dxa"/>
            <w:vMerge/>
            <w:textDirection w:val="tbRlV"/>
            <w:vAlign w:val="center"/>
          </w:tcPr>
          <w:p w:rsidR="001D7149" w:rsidRPr="00A63145" w:rsidRDefault="001D7149">
            <w:pPr>
              <w:spacing w:line="220" w:lineRule="exact"/>
              <w:ind w:left="113" w:right="113"/>
              <w:jc w:val="center"/>
              <w:rPr>
                <w:rFonts w:eastAsia="等线"/>
                <w:b/>
                <w:bCs/>
                <w:kern w:val="0"/>
                <w:sz w:val="18"/>
                <w:szCs w:val="18"/>
              </w:rPr>
            </w:pPr>
          </w:p>
        </w:tc>
        <w:tc>
          <w:tcPr>
            <w:tcW w:w="929"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EE317</w:t>
            </w:r>
          </w:p>
        </w:tc>
        <w:tc>
          <w:tcPr>
            <w:tcW w:w="213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Advanced Electronic Science Experiment I</w:t>
            </w:r>
          </w:p>
        </w:tc>
        <w:tc>
          <w:tcPr>
            <w:tcW w:w="738"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962"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13"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EE201-17</w:t>
            </w:r>
            <w:r w:rsidRPr="00A63145">
              <w:rPr>
                <w:rFonts w:eastAsia="等线" w:hint="eastAsia"/>
                <w:color w:val="000000" w:themeColor="text1"/>
                <w:sz w:val="18"/>
                <w:szCs w:val="18"/>
              </w:rPr>
              <w:t xml:space="preserve"> or </w:t>
            </w:r>
            <w:r w:rsidRPr="00A63145">
              <w:rPr>
                <w:rFonts w:eastAsia="等线"/>
                <w:color w:val="000000" w:themeColor="text1"/>
                <w:sz w:val="18"/>
                <w:szCs w:val="18"/>
              </w:rPr>
              <w:t>EE202-17</w:t>
            </w:r>
          </w:p>
        </w:tc>
        <w:tc>
          <w:tcPr>
            <w:tcW w:w="882"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trPr>
          <w:trHeight w:val="284"/>
          <w:jc w:val="center"/>
        </w:trPr>
        <w:tc>
          <w:tcPr>
            <w:tcW w:w="925" w:type="dxa"/>
            <w:vMerge/>
            <w:textDirection w:val="tbRlV"/>
            <w:vAlign w:val="center"/>
          </w:tcPr>
          <w:p w:rsidR="001D7149" w:rsidRPr="00A63145" w:rsidRDefault="001D7149">
            <w:pPr>
              <w:spacing w:line="220" w:lineRule="exact"/>
              <w:ind w:left="113" w:right="113"/>
              <w:jc w:val="center"/>
              <w:rPr>
                <w:rFonts w:eastAsia="等线"/>
                <w:b/>
                <w:bCs/>
                <w:kern w:val="0"/>
                <w:sz w:val="18"/>
                <w:szCs w:val="18"/>
              </w:rPr>
            </w:pPr>
          </w:p>
        </w:tc>
        <w:tc>
          <w:tcPr>
            <w:tcW w:w="929"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EE309</w:t>
            </w:r>
          </w:p>
        </w:tc>
        <w:tc>
          <w:tcPr>
            <w:tcW w:w="213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Introduction to Semiconductor Optics</w:t>
            </w:r>
          </w:p>
        </w:tc>
        <w:tc>
          <w:tcPr>
            <w:tcW w:w="738"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p>
        </w:tc>
        <w:tc>
          <w:tcPr>
            <w:tcW w:w="962" w:type="dxa"/>
            <w:vAlign w:val="center"/>
          </w:tcPr>
          <w:p w:rsidR="001D7149" w:rsidRPr="00A63145" w:rsidRDefault="002B3242">
            <w:pPr>
              <w:spacing w:line="240" w:lineRule="exact"/>
              <w:jc w:val="center"/>
              <w:rPr>
                <w:rFonts w:eastAsia="宋体"/>
                <w:bCs/>
                <w:kern w:val="0"/>
                <w:sz w:val="18"/>
                <w:szCs w:val="18"/>
              </w:rPr>
            </w:pPr>
            <w:r w:rsidRPr="00A63145">
              <w:rPr>
                <w:rFonts w:eastAsia="宋体" w:hint="eastAsia"/>
                <w:bCs/>
                <w:kern w:val="0"/>
                <w:sz w:val="18"/>
                <w:szCs w:val="18"/>
              </w:rPr>
              <w:t>0</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r w:rsidRPr="00A63145">
              <w:rPr>
                <w:rFonts w:eastAsia="宋体" w:hint="eastAsia"/>
                <w:bCs/>
                <w:kern w:val="0"/>
                <w:sz w:val="18"/>
                <w:szCs w:val="18"/>
              </w:rPr>
              <w:t xml:space="preserve"> </w:t>
            </w:r>
            <w:r w:rsidRPr="00A63145">
              <w:rPr>
                <w:rFonts w:eastAsia="宋体"/>
                <w:bCs/>
                <w:kern w:val="0"/>
                <w:sz w:val="18"/>
                <w:szCs w:val="18"/>
              </w:rPr>
              <w:t>Fall</w:t>
            </w:r>
          </w:p>
        </w:tc>
        <w:tc>
          <w:tcPr>
            <w:tcW w:w="1113" w:type="dxa"/>
            <w:vAlign w:val="center"/>
          </w:tcPr>
          <w:p w:rsidR="001D7149" w:rsidRPr="00A63145" w:rsidRDefault="002B3242">
            <w:pPr>
              <w:spacing w:line="240" w:lineRule="exact"/>
              <w:jc w:val="center"/>
              <w:rPr>
                <w:rFonts w:eastAsia="宋体"/>
                <w:bCs/>
                <w:kern w:val="0"/>
                <w:sz w:val="18"/>
                <w:szCs w:val="18"/>
              </w:rPr>
            </w:pPr>
            <w:r w:rsidRPr="00A63145">
              <w:rPr>
                <w:rFonts w:eastAsia="宋体" w:hint="eastAsia"/>
                <w:bCs/>
                <w:kern w:val="0"/>
                <w:sz w:val="18"/>
                <w:szCs w:val="18"/>
              </w:rPr>
              <w:t>None</w:t>
            </w:r>
          </w:p>
        </w:tc>
        <w:tc>
          <w:tcPr>
            <w:tcW w:w="88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EE318</w:t>
            </w:r>
          </w:p>
        </w:tc>
        <w:tc>
          <w:tcPr>
            <w:tcW w:w="213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Advanced Electronic Science Experiment II</w:t>
            </w:r>
          </w:p>
        </w:tc>
        <w:tc>
          <w:tcPr>
            <w:tcW w:w="738"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w:t>
            </w:r>
          </w:p>
        </w:tc>
        <w:tc>
          <w:tcPr>
            <w:tcW w:w="96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r w:rsidRPr="00A63145">
              <w:rPr>
                <w:rFonts w:eastAsia="宋体" w:hint="eastAsia"/>
                <w:bCs/>
                <w:kern w:val="0"/>
                <w:sz w:val="18"/>
                <w:szCs w:val="18"/>
              </w:rPr>
              <w:t xml:space="preserve"> </w:t>
            </w:r>
            <w:r w:rsidRPr="00A63145">
              <w:rPr>
                <w:rFonts w:eastAsia="宋体"/>
                <w:bCs/>
                <w:kern w:val="0"/>
                <w:sz w:val="18"/>
                <w:szCs w:val="18"/>
              </w:rPr>
              <w:t>Fall</w:t>
            </w:r>
          </w:p>
        </w:tc>
        <w:tc>
          <w:tcPr>
            <w:tcW w:w="1113"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EE317</w:t>
            </w:r>
          </w:p>
        </w:tc>
        <w:tc>
          <w:tcPr>
            <w:tcW w:w="88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EE310</w:t>
            </w:r>
          </w:p>
        </w:tc>
        <w:tc>
          <w:tcPr>
            <w:tcW w:w="213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Principles and Technologies of Lasers</w:t>
            </w:r>
          </w:p>
        </w:tc>
        <w:tc>
          <w:tcPr>
            <w:tcW w:w="738"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p>
        </w:tc>
        <w:tc>
          <w:tcPr>
            <w:tcW w:w="962" w:type="dxa"/>
            <w:vAlign w:val="center"/>
          </w:tcPr>
          <w:p w:rsidR="001D7149" w:rsidRPr="00A63145" w:rsidRDefault="002B3242">
            <w:pPr>
              <w:spacing w:line="240" w:lineRule="exact"/>
              <w:jc w:val="center"/>
              <w:rPr>
                <w:rFonts w:eastAsia="宋体"/>
                <w:bCs/>
                <w:kern w:val="0"/>
                <w:sz w:val="18"/>
                <w:szCs w:val="18"/>
              </w:rPr>
            </w:pPr>
            <w:r w:rsidRPr="00A63145">
              <w:rPr>
                <w:rFonts w:eastAsia="宋体" w:hint="eastAsia"/>
                <w:bCs/>
                <w:kern w:val="0"/>
                <w:sz w:val="18"/>
                <w:szCs w:val="18"/>
              </w:rPr>
              <w:t>0</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r w:rsidRPr="00A63145">
              <w:rPr>
                <w:rFonts w:eastAsia="宋体" w:hint="eastAsia"/>
                <w:bCs/>
                <w:kern w:val="0"/>
                <w:sz w:val="18"/>
                <w:szCs w:val="18"/>
              </w:rPr>
              <w:t xml:space="preserve"> </w:t>
            </w:r>
            <w:r w:rsidRPr="00A63145">
              <w:rPr>
                <w:rFonts w:eastAsia="宋体"/>
                <w:bCs/>
                <w:kern w:val="0"/>
                <w:sz w:val="18"/>
                <w:szCs w:val="18"/>
              </w:rPr>
              <w:t>Spr</w:t>
            </w:r>
            <w:r w:rsidRPr="00A63145">
              <w:rPr>
                <w:rFonts w:eastAsia="宋体" w:hint="eastAsia"/>
                <w:bCs/>
                <w:kern w:val="0"/>
                <w:sz w:val="18"/>
                <w:szCs w:val="18"/>
              </w:rPr>
              <w:t>ing</w:t>
            </w:r>
          </w:p>
        </w:tc>
        <w:tc>
          <w:tcPr>
            <w:tcW w:w="1113" w:type="dxa"/>
            <w:vAlign w:val="center"/>
          </w:tcPr>
          <w:p w:rsidR="001D7149" w:rsidRPr="00A63145" w:rsidRDefault="002B3242">
            <w:pPr>
              <w:spacing w:line="240" w:lineRule="exact"/>
              <w:jc w:val="center"/>
              <w:rPr>
                <w:rFonts w:eastAsia="宋体"/>
                <w:bCs/>
                <w:kern w:val="0"/>
                <w:sz w:val="18"/>
                <w:szCs w:val="18"/>
              </w:rPr>
            </w:pPr>
            <w:r w:rsidRPr="00A63145">
              <w:rPr>
                <w:rFonts w:eastAsia="宋体" w:hint="eastAsia"/>
                <w:bCs/>
                <w:kern w:val="0"/>
                <w:sz w:val="18"/>
                <w:szCs w:val="18"/>
              </w:rPr>
              <w:t>None</w:t>
            </w:r>
          </w:p>
        </w:tc>
        <w:tc>
          <w:tcPr>
            <w:tcW w:w="88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EE405</w:t>
            </w:r>
          </w:p>
        </w:tc>
        <w:tc>
          <w:tcPr>
            <w:tcW w:w="213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Advanced Electronic Science Experiment III</w:t>
            </w:r>
          </w:p>
        </w:tc>
        <w:tc>
          <w:tcPr>
            <w:tcW w:w="738"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w:t>
            </w:r>
          </w:p>
        </w:tc>
        <w:tc>
          <w:tcPr>
            <w:tcW w:w="96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hint="eastAsia"/>
                <w:bCs/>
                <w:kern w:val="0"/>
                <w:sz w:val="18"/>
                <w:szCs w:val="18"/>
              </w:rPr>
              <w:t xml:space="preserve">3 </w:t>
            </w:r>
            <w:r w:rsidRPr="00A63145">
              <w:rPr>
                <w:rFonts w:eastAsia="宋体"/>
                <w:bCs/>
                <w:kern w:val="0"/>
                <w:sz w:val="18"/>
                <w:szCs w:val="18"/>
              </w:rPr>
              <w:t>Spr</w:t>
            </w:r>
            <w:r w:rsidRPr="00A63145">
              <w:rPr>
                <w:rFonts w:eastAsia="宋体" w:hint="eastAsia"/>
                <w:bCs/>
                <w:kern w:val="0"/>
                <w:sz w:val="18"/>
                <w:szCs w:val="18"/>
              </w:rPr>
              <w:t>ing</w:t>
            </w:r>
          </w:p>
        </w:tc>
        <w:tc>
          <w:tcPr>
            <w:tcW w:w="1113"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EE31</w:t>
            </w:r>
            <w:r w:rsidRPr="00A63145">
              <w:rPr>
                <w:rFonts w:eastAsia="宋体" w:hint="eastAsia"/>
                <w:bCs/>
                <w:kern w:val="0"/>
                <w:sz w:val="18"/>
                <w:szCs w:val="18"/>
              </w:rPr>
              <w:t>8</w:t>
            </w:r>
          </w:p>
        </w:tc>
        <w:tc>
          <w:tcPr>
            <w:tcW w:w="88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3060" w:type="dxa"/>
            <w:gridSpan w:val="2"/>
            <w:vAlign w:val="center"/>
          </w:tcPr>
          <w:p w:rsidR="001D7149" w:rsidRPr="00A63145" w:rsidRDefault="002B3242">
            <w:pPr>
              <w:spacing w:line="220" w:lineRule="exact"/>
              <w:jc w:val="center"/>
              <w:rPr>
                <w:rFonts w:eastAsia="等线"/>
                <w:kern w:val="0"/>
                <w:sz w:val="18"/>
                <w:szCs w:val="18"/>
              </w:rPr>
            </w:pPr>
            <w:r w:rsidRPr="00A63145">
              <w:rPr>
                <w:rFonts w:eastAsia="等线"/>
                <w:b/>
                <w:bCs/>
                <w:kern w:val="0"/>
                <w:sz w:val="18"/>
                <w:szCs w:val="18"/>
              </w:rPr>
              <w:t>Total</w:t>
            </w:r>
          </w:p>
        </w:tc>
        <w:tc>
          <w:tcPr>
            <w:tcW w:w="738" w:type="dxa"/>
            <w:vAlign w:val="center"/>
          </w:tcPr>
          <w:p w:rsidR="001D7149" w:rsidRPr="00A63145" w:rsidRDefault="002B3242">
            <w:pPr>
              <w:spacing w:line="220" w:lineRule="exact"/>
              <w:jc w:val="center"/>
              <w:rPr>
                <w:rFonts w:eastAsia="等线"/>
                <w:kern w:val="0"/>
                <w:sz w:val="18"/>
                <w:szCs w:val="18"/>
              </w:rPr>
            </w:pPr>
            <w:r w:rsidRPr="00A63145">
              <w:rPr>
                <w:rFonts w:eastAsia="等线"/>
                <w:kern w:val="0"/>
                <w:sz w:val="18"/>
                <w:szCs w:val="18"/>
              </w:rPr>
              <w:t>15</w:t>
            </w:r>
          </w:p>
        </w:tc>
        <w:tc>
          <w:tcPr>
            <w:tcW w:w="962"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kern w:val="0"/>
                <w:sz w:val="18"/>
                <w:szCs w:val="18"/>
              </w:rPr>
              <w:t>4</w:t>
            </w:r>
          </w:p>
        </w:tc>
        <w:tc>
          <w:tcPr>
            <w:tcW w:w="2820" w:type="dxa"/>
            <w:gridSpan w:val="3"/>
            <w:vAlign w:val="center"/>
          </w:tcPr>
          <w:p w:rsidR="001D7149" w:rsidRPr="00A63145" w:rsidRDefault="001D7149">
            <w:pPr>
              <w:spacing w:line="220" w:lineRule="exact"/>
              <w:jc w:val="center"/>
              <w:rPr>
                <w:rFonts w:eastAsia="等线"/>
                <w:kern w:val="0"/>
                <w:sz w:val="18"/>
                <w:szCs w:val="18"/>
              </w:rPr>
            </w:pPr>
          </w:p>
        </w:tc>
      </w:tr>
      <w:tr w:rsidR="001D7149">
        <w:trPr>
          <w:trHeight w:val="284"/>
          <w:jc w:val="center"/>
        </w:trPr>
        <w:tc>
          <w:tcPr>
            <w:tcW w:w="925" w:type="dxa"/>
            <w:vMerge w:val="restart"/>
            <w:textDirection w:val="tbRlV"/>
            <w:vAlign w:val="center"/>
          </w:tcPr>
          <w:p w:rsidR="001D7149" w:rsidRPr="00A63145" w:rsidRDefault="002B3242">
            <w:pPr>
              <w:spacing w:line="220" w:lineRule="exact"/>
              <w:ind w:left="113" w:right="113"/>
              <w:jc w:val="center"/>
              <w:rPr>
                <w:rFonts w:eastAsia="等线"/>
                <w:b/>
                <w:bCs/>
                <w:kern w:val="0"/>
                <w:sz w:val="18"/>
                <w:szCs w:val="18"/>
              </w:rPr>
            </w:pPr>
            <w:r w:rsidRPr="00A63145">
              <w:rPr>
                <w:rFonts w:eastAsia="等线"/>
                <w:b/>
                <w:bCs/>
                <w:kern w:val="0"/>
                <w:sz w:val="18"/>
                <w:szCs w:val="18"/>
              </w:rPr>
              <w:t>Practice-based Courses</w:t>
            </w:r>
          </w:p>
        </w:tc>
        <w:tc>
          <w:tcPr>
            <w:tcW w:w="929"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EE470</w:t>
            </w:r>
          </w:p>
        </w:tc>
        <w:tc>
          <w:tcPr>
            <w:tcW w:w="213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Internship</w:t>
            </w:r>
          </w:p>
        </w:tc>
        <w:tc>
          <w:tcPr>
            <w:tcW w:w="738"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2</w:t>
            </w:r>
          </w:p>
        </w:tc>
        <w:tc>
          <w:tcPr>
            <w:tcW w:w="96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2</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r w:rsidRPr="00A63145">
              <w:rPr>
                <w:rFonts w:eastAsia="宋体" w:hint="eastAsia"/>
                <w:bCs/>
                <w:kern w:val="0"/>
                <w:sz w:val="18"/>
                <w:szCs w:val="18"/>
              </w:rPr>
              <w:t xml:space="preserve"> </w:t>
            </w:r>
            <w:r w:rsidRPr="00A63145">
              <w:rPr>
                <w:rFonts w:eastAsia="宋体"/>
                <w:bCs/>
                <w:kern w:val="0"/>
                <w:sz w:val="18"/>
                <w:szCs w:val="18"/>
              </w:rPr>
              <w:t>S</w:t>
            </w:r>
            <w:r w:rsidRPr="00A63145">
              <w:rPr>
                <w:rFonts w:eastAsia="宋体" w:hint="eastAsia"/>
                <w:bCs/>
                <w:kern w:val="0"/>
                <w:sz w:val="18"/>
                <w:szCs w:val="18"/>
              </w:rPr>
              <w:t>ummer</w:t>
            </w:r>
          </w:p>
        </w:tc>
        <w:tc>
          <w:tcPr>
            <w:tcW w:w="1113"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N</w:t>
            </w:r>
            <w:r w:rsidRPr="00A63145">
              <w:rPr>
                <w:rFonts w:eastAsia="宋体" w:hint="eastAsia"/>
                <w:bCs/>
                <w:kern w:val="0"/>
                <w:sz w:val="18"/>
                <w:szCs w:val="18"/>
              </w:rPr>
              <w:t>one</w:t>
            </w:r>
          </w:p>
        </w:tc>
        <w:tc>
          <w:tcPr>
            <w:tcW w:w="88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929"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EE49</w:t>
            </w:r>
            <w:r w:rsidRPr="00A63145">
              <w:rPr>
                <w:rFonts w:eastAsia="宋体" w:hint="eastAsia"/>
                <w:bCs/>
                <w:kern w:val="0"/>
                <w:sz w:val="18"/>
                <w:szCs w:val="18"/>
              </w:rPr>
              <w:t>2</w:t>
            </w:r>
          </w:p>
        </w:tc>
        <w:tc>
          <w:tcPr>
            <w:tcW w:w="213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Undergraduate Thesis/Projects</w:t>
            </w:r>
          </w:p>
        </w:tc>
        <w:tc>
          <w:tcPr>
            <w:tcW w:w="738"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12</w:t>
            </w:r>
          </w:p>
        </w:tc>
        <w:tc>
          <w:tcPr>
            <w:tcW w:w="96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12</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4</w:t>
            </w:r>
            <w:r w:rsidRPr="00A63145">
              <w:rPr>
                <w:rFonts w:eastAsia="宋体" w:hint="eastAsia"/>
                <w:bCs/>
                <w:kern w:val="0"/>
                <w:sz w:val="18"/>
                <w:szCs w:val="18"/>
              </w:rPr>
              <w:t xml:space="preserve"> </w:t>
            </w:r>
            <w:r w:rsidRPr="00A63145">
              <w:rPr>
                <w:rFonts w:eastAsia="宋体"/>
                <w:bCs/>
                <w:kern w:val="0"/>
                <w:sz w:val="18"/>
                <w:szCs w:val="18"/>
              </w:rPr>
              <w:t>Spr</w:t>
            </w:r>
            <w:r w:rsidRPr="00A63145">
              <w:rPr>
                <w:rFonts w:eastAsia="宋体" w:hint="eastAsia"/>
                <w:bCs/>
                <w:kern w:val="0"/>
                <w:sz w:val="18"/>
                <w:szCs w:val="18"/>
              </w:rPr>
              <w:t>ing</w:t>
            </w:r>
          </w:p>
        </w:tc>
        <w:tc>
          <w:tcPr>
            <w:tcW w:w="1113"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N</w:t>
            </w:r>
            <w:r w:rsidRPr="00A63145">
              <w:rPr>
                <w:rFonts w:eastAsia="宋体" w:hint="eastAsia"/>
                <w:bCs/>
                <w:kern w:val="0"/>
                <w:sz w:val="18"/>
                <w:szCs w:val="18"/>
              </w:rPr>
              <w:t>one</w:t>
            </w:r>
          </w:p>
        </w:tc>
        <w:tc>
          <w:tcPr>
            <w:tcW w:w="88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trPr>
          <w:trHeight w:val="284"/>
          <w:jc w:val="center"/>
        </w:trPr>
        <w:tc>
          <w:tcPr>
            <w:tcW w:w="925" w:type="dxa"/>
            <w:vMerge/>
            <w:vAlign w:val="center"/>
          </w:tcPr>
          <w:p w:rsidR="001D7149" w:rsidRPr="00A63145" w:rsidRDefault="001D7149">
            <w:pPr>
              <w:spacing w:line="220" w:lineRule="exact"/>
              <w:jc w:val="center"/>
              <w:rPr>
                <w:rFonts w:eastAsia="等线"/>
                <w:kern w:val="0"/>
                <w:sz w:val="18"/>
                <w:szCs w:val="18"/>
              </w:rPr>
            </w:pPr>
          </w:p>
        </w:tc>
        <w:tc>
          <w:tcPr>
            <w:tcW w:w="3060" w:type="dxa"/>
            <w:gridSpan w:val="2"/>
            <w:vAlign w:val="center"/>
          </w:tcPr>
          <w:p w:rsidR="001D7149" w:rsidRPr="00A63145" w:rsidRDefault="002B3242">
            <w:pPr>
              <w:spacing w:line="220" w:lineRule="exact"/>
              <w:jc w:val="center"/>
              <w:rPr>
                <w:rFonts w:eastAsia="等线"/>
                <w:kern w:val="0"/>
                <w:sz w:val="18"/>
                <w:szCs w:val="18"/>
              </w:rPr>
            </w:pPr>
            <w:r w:rsidRPr="00A63145">
              <w:rPr>
                <w:rFonts w:eastAsia="等线"/>
                <w:b/>
                <w:bCs/>
                <w:kern w:val="0"/>
                <w:sz w:val="18"/>
                <w:szCs w:val="18"/>
              </w:rPr>
              <w:t>Total</w:t>
            </w:r>
          </w:p>
        </w:tc>
        <w:tc>
          <w:tcPr>
            <w:tcW w:w="738"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kern w:val="0"/>
                <w:sz w:val="18"/>
                <w:szCs w:val="18"/>
              </w:rPr>
              <w:t>14</w:t>
            </w:r>
          </w:p>
        </w:tc>
        <w:tc>
          <w:tcPr>
            <w:tcW w:w="962"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kern w:val="0"/>
                <w:sz w:val="18"/>
                <w:szCs w:val="18"/>
              </w:rPr>
              <w:t>14</w:t>
            </w:r>
          </w:p>
        </w:tc>
        <w:tc>
          <w:tcPr>
            <w:tcW w:w="2820" w:type="dxa"/>
            <w:gridSpan w:val="3"/>
            <w:vAlign w:val="center"/>
          </w:tcPr>
          <w:p w:rsidR="001D7149" w:rsidRPr="00A63145" w:rsidRDefault="001D7149">
            <w:pPr>
              <w:spacing w:line="220" w:lineRule="exact"/>
              <w:jc w:val="center"/>
              <w:rPr>
                <w:rFonts w:eastAsia="等线"/>
                <w:kern w:val="0"/>
                <w:sz w:val="18"/>
                <w:szCs w:val="18"/>
              </w:rPr>
            </w:pPr>
          </w:p>
        </w:tc>
      </w:tr>
      <w:tr w:rsidR="001D7149">
        <w:trPr>
          <w:trHeight w:val="284"/>
          <w:jc w:val="center"/>
        </w:trPr>
        <w:tc>
          <w:tcPr>
            <w:tcW w:w="3985" w:type="dxa"/>
            <w:gridSpan w:val="3"/>
            <w:vAlign w:val="center"/>
          </w:tcPr>
          <w:p w:rsidR="001D7149" w:rsidRPr="00A63145" w:rsidRDefault="002B3242">
            <w:pPr>
              <w:spacing w:line="220" w:lineRule="exact"/>
              <w:jc w:val="center"/>
              <w:rPr>
                <w:rFonts w:eastAsia="等线"/>
                <w:b/>
                <w:bCs/>
                <w:kern w:val="0"/>
                <w:sz w:val="18"/>
                <w:szCs w:val="18"/>
              </w:rPr>
            </w:pPr>
            <w:r w:rsidRPr="00A63145">
              <w:rPr>
                <w:rFonts w:eastAsia="等线"/>
                <w:b/>
                <w:bCs/>
                <w:kern w:val="0"/>
                <w:sz w:val="18"/>
                <w:szCs w:val="18"/>
              </w:rPr>
              <w:t>Total</w:t>
            </w:r>
          </w:p>
        </w:tc>
        <w:tc>
          <w:tcPr>
            <w:tcW w:w="738"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kern w:val="0"/>
                <w:sz w:val="18"/>
                <w:szCs w:val="18"/>
              </w:rPr>
              <w:t>55</w:t>
            </w:r>
          </w:p>
        </w:tc>
        <w:tc>
          <w:tcPr>
            <w:tcW w:w="962"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kern w:val="0"/>
                <w:sz w:val="18"/>
                <w:szCs w:val="18"/>
              </w:rPr>
              <w:t>23</w:t>
            </w:r>
          </w:p>
        </w:tc>
        <w:tc>
          <w:tcPr>
            <w:tcW w:w="2820" w:type="dxa"/>
            <w:gridSpan w:val="3"/>
            <w:vAlign w:val="center"/>
          </w:tcPr>
          <w:p w:rsidR="001D7149" w:rsidRPr="00A63145" w:rsidRDefault="001D7149">
            <w:pPr>
              <w:spacing w:line="220" w:lineRule="exact"/>
              <w:jc w:val="center"/>
              <w:rPr>
                <w:rFonts w:eastAsia="等线"/>
                <w:kern w:val="0"/>
                <w:sz w:val="18"/>
                <w:szCs w:val="18"/>
              </w:rPr>
            </w:pPr>
          </w:p>
        </w:tc>
      </w:tr>
      <w:tr w:rsidR="001D7149">
        <w:trPr>
          <w:trHeight w:val="284"/>
          <w:jc w:val="center"/>
        </w:trPr>
        <w:tc>
          <w:tcPr>
            <w:tcW w:w="8505" w:type="dxa"/>
            <w:gridSpan w:val="8"/>
            <w:vAlign w:val="center"/>
          </w:tcPr>
          <w:p w:rsidR="001D7149" w:rsidRPr="00A63145" w:rsidRDefault="002B3242">
            <w:pPr>
              <w:spacing w:line="220" w:lineRule="exact"/>
              <w:jc w:val="left"/>
              <w:rPr>
                <w:rFonts w:eastAsia="等线"/>
                <w:kern w:val="0"/>
                <w:sz w:val="18"/>
                <w:szCs w:val="18"/>
              </w:rPr>
            </w:pPr>
            <w:r w:rsidRPr="00A63145">
              <w:rPr>
                <w:rFonts w:eastAsia="等线"/>
                <w:kern w:val="0"/>
                <w:sz w:val="18"/>
                <w:szCs w:val="18"/>
              </w:rPr>
              <w:t>Note</w:t>
            </w:r>
            <w:r w:rsidRPr="00A63145">
              <w:rPr>
                <w:rFonts w:eastAsia="等线" w:hint="eastAsia"/>
                <w:kern w:val="0"/>
                <w:sz w:val="18"/>
                <w:szCs w:val="18"/>
              </w:rPr>
              <w:t xml:space="preserve">: </w:t>
            </w:r>
            <w:r w:rsidRPr="00A63145">
              <w:rPr>
                <w:rFonts w:eastAsia="等线"/>
                <w:kern w:val="0"/>
                <w:sz w:val="18"/>
                <w:szCs w:val="18"/>
              </w:rPr>
              <w:t xml:space="preserve">Students who have completed Comprehensive Design Ⅰ&amp;Ⅱ are not </w:t>
            </w:r>
            <w:r w:rsidRPr="00A63145">
              <w:rPr>
                <w:rFonts w:eastAsia="等线"/>
                <w:kern w:val="0"/>
                <w:sz w:val="18"/>
                <w:szCs w:val="18"/>
              </w:rPr>
              <w:t>required to take the Graduation Projects/Thesis.</w:t>
            </w:r>
          </w:p>
        </w:tc>
      </w:tr>
    </w:tbl>
    <w:p w:rsidR="00A63145" w:rsidRDefault="00A63145">
      <w:pPr>
        <w:spacing w:before="240"/>
        <w:jc w:val="center"/>
        <w:rPr>
          <w:rFonts w:eastAsia="等线"/>
          <w:b/>
          <w:bCs/>
          <w:sz w:val="20"/>
          <w:szCs w:val="20"/>
        </w:rPr>
      </w:pPr>
    </w:p>
    <w:p w:rsidR="00A63145" w:rsidRDefault="00A63145" w:rsidP="00A63145">
      <w:r>
        <w:br w:type="page"/>
      </w:r>
    </w:p>
    <w:p w:rsidR="001D7149" w:rsidRPr="00A63145" w:rsidRDefault="002B3242">
      <w:pPr>
        <w:spacing w:before="240"/>
        <w:jc w:val="center"/>
        <w:rPr>
          <w:rFonts w:eastAsia="等线"/>
          <w:b/>
          <w:bCs/>
          <w:sz w:val="21"/>
          <w:szCs w:val="21"/>
        </w:rPr>
      </w:pPr>
      <w:r w:rsidRPr="00A63145">
        <w:rPr>
          <w:rFonts w:eastAsia="等线"/>
          <w:b/>
          <w:bCs/>
          <w:sz w:val="21"/>
          <w:szCs w:val="21"/>
        </w:rPr>
        <w:lastRenderedPageBreak/>
        <w:t>T</w:t>
      </w:r>
      <w:r w:rsidRPr="00A63145">
        <w:rPr>
          <w:rFonts w:eastAsia="等线"/>
          <w:b/>
          <w:bCs/>
          <w:sz w:val="21"/>
          <w:szCs w:val="21"/>
        </w:rPr>
        <w:t>able 2: Major Elective Courses</w:t>
      </w:r>
    </w:p>
    <w:p w:rsidR="001D7149" w:rsidRPr="00A63145" w:rsidRDefault="002B3242">
      <w:pPr>
        <w:rPr>
          <w:rFonts w:eastAsia="等线"/>
          <w:b/>
          <w:sz w:val="21"/>
          <w:szCs w:val="21"/>
        </w:rPr>
      </w:pPr>
      <w:r w:rsidRPr="00A63145">
        <w:rPr>
          <w:rFonts w:eastAsia="等线"/>
          <w:b/>
          <w:sz w:val="21"/>
          <w:szCs w:val="21"/>
        </w:rPr>
        <w:t xml:space="preserve">Program of </w:t>
      </w:r>
      <w:r w:rsidRPr="00A63145">
        <w:rPr>
          <w:rFonts w:eastAsia="等线" w:hint="eastAsia"/>
          <w:b/>
          <w:sz w:val="21"/>
          <w:szCs w:val="21"/>
        </w:rPr>
        <w:t>Optoelectronic Information Science and Engineering</w:t>
      </w:r>
    </w:p>
    <w:tbl>
      <w:tblPr>
        <w:tblStyle w:val="af4"/>
        <w:tblW w:w="8505" w:type="dxa"/>
        <w:jc w:val="center"/>
        <w:tblLayout w:type="fixed"/>
        <w:tblCellMar>
          <w:left w:w="0" w:type="dxa"/>
          <w:right w:w="0" w:type="dxa"/>
        </w:tblCellMar>
        <w:tblLook w:val="04A0" w:firstRow="1" w:lastRow="0" w:firstColumn="1" w:lastColumn="0" w:noHBand="0" w:noVBand="1"/>
      </w:tblPr>
      <w:tblGrid>
        <w:gridCol w:w="806"/>
        <w:gridCol w:w="851"/>
        <w:gridCol w:w="2077"/>
        <w:gridCol w:w="758"/>
        <w:gridCol w:w="1142"/>
        <w:gridCol w:w="788"/>
        <w:gridCol w:w="1050"/>
        <w:gridCol w:w="1033"/>
      </w:tblGrid>
      <w:tr w:rsidR="001D7149" w:rsidTr="00A63145">
        <w:trPr>
          <w:cantSplit/>
          <w:trHeight w:val="1134"/>
          <w:jc w:val="center"/>
        </w:trPr>
        <w:tc>
          <w:tcPr>
            <w:tcW w:w="806" w:type="dxa"/>
            <w:vAlign w:val="center"/>
          </w:tcPr>
          <w:p w:rsidR="001D7149" w:rsidRPr="00A63145" w:rsidRDefault="002B3242">
            <w:pPr>
              <w:spacing w:line="220" w:lineRule="exact"/>
              <w:jc w:val="center"/>
              <w:rPr>
                <w:rFonts w:eastAsia="等线"/>
                <w:b/>
                <w:kern w:val="0"/>
                <w:sz w:val="18"/>
                <w:szCs w:val="18"/>
              </w:rPr>
            </w:pPr>
            <w:r w:rsidRPr="00A63145">
              <w:rPr>
                <w:rFonts w:eastAsia="宋体"/>
                <w:b/>
                <w:kern w:val="0"/>
                <w:sz w:val="18"/>
                <w:szCs w:val="18"/>
              </w:rPr>
              <w:t>Course Category</w:t>
            </w:r>
          </w:p>
        </w:tc>
        <w:tc>
          <w:tcPr>
            <w:tcW w:w="851"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Course Code</w:t>
            </w:r>
          </w:p>
        </w:tc>
        <w:tc>
          <w:tcPr>
            <w:tcW w:w="2077"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Course Name</w:t>
            </w:r>
          </w:p>
        </w:tc>
        <w:tc>
          <w:tcPr>
            <w:tcW w:w="758"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Credits</w:t>
            </w:r>
          </w:p>
        </w:tc>
        <w:tc>
          <w:tcPr>
            <w:tcW w:w="1142"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Practice-based Learning Credits</w:t>
            </w:r>
          </w:p>
        </w:tc>
        <w:tc>
          <w:tcPr>
            <w:tcW w:w="788"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Terms</w:t>
            </w:r>
          </w:p>
        </w:tc>
        <w:tc>
          <w:tcPr>
            <w:tcW w:w="1050"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Prerequisite</w:t>
            </w:r>
          </w:p>
        </w:tc>
        <w:tc>
          <w:tcPr>
            <w:tcW w:w="1033"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Dept.</w:t>
            </w:r>
          </w:p>
        </w:tc>
      </w:tr>
      <w:tr w:rsidR="001D7149" w:rsidTr="00A63145">
        <w:trPr>
          <w:trHeight w:val="284"/>
          <w:jc w:val="center"/>
        </w:trPr>
        <w:tc>
          <w:tcPr>
            <w:tcW w:w="806" w:type="dxa"/>
            <w:vMerge w:val="restart"/>
            <w:textDirection w:val="tbRlV"/>
            <w:vAlign w:val="center"/>
          </w:tcPr>
          <w:p w:rsidR="001D7149" w:rsidRPr="00A63145" w:rsidRDefault="002B3242">
            <w:pPr>
              <w:adjustRightInd w:val="0"/>
              <w:snapToGrid w:val="0"/>
              <w:spacing w:line="240" w:lineRule="exact"/>
              <w:ind w:left="113" w:right="113"/>
              <w:jc w:val="center"/>
              <w:rPr>
                <w:rFonts w:eastAsia="等线"/>
                <w:kern w:val="0"/>
                <w:sz w:val="18"/>
                <w:szCs w:val="18"/>
              </w:rPr>
            </w:pPr>
            <w:r w:rsidRPr="00A63145">
              <w:rPr>
                <w:rFonts w:eastAsia="微软雅黑"/>
                <w:b/>
                <w:bCs/>
                <w:sz w:val="18"/>
                <w:szCs w:val="18"/>
              </w:rPr>
              <w:t xml:space="preserve">Module A </w:t>
            </w: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EE108</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Optoelectronics Intellisense</w:t>
            </w:r>
          </w:p>
        </w:tc>
        <w:tc>
          <w:tcPr>
            <w:tcW w:w="75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微软雅黑"/>
                <w:kern w:val="0"/>
                <w:sz w:val="18"/>
                <w:szCs w:val="18"/>
              </w:rPr>
            </w:pPr>
            <w:r w:rsidRPr="00A63145">
              <w:rPr>
                <w:rFonts w:eastAsia="微软雅黑"/>
                <w:sz w:val="18"/>
                <w:szCs w:val="18"/>
              </w:rPr>
              <w:t>1</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adjustRightInd w:val="0"/>
              <w:snapToGrid w:val="0"/>
              <w:spacing w:line="240" w:lineRule="exact"/>
              <w:jc w:val="center"/>
              <w:rPr>
                <w:rFonts w:eastAsia="微软雅黑"/>
                <w:kern w:val="0"/>
                <w:sz w:val="18"/>
                <w:szCs w:val="18"/>
              </w:rPr>
            </w:pPr>
            <w:r w:rsidRPr="00A63145">
              <w:rPr>
                <w:rFonts w:eastAsia="微软雅黑"/>
                <w:sz w:val="18"/>
                <w:szCs w:val="18"/>
              </w:rPr>
              <w:t>N</w:t>
            </w:r>
            <w:r w:rsidRPr="00A63145">
              <w:rPr>
                <w:rFonts w:eastAsia="微软雅黑"/>
                <w:sz w:val="18"/>
                <w:szCs w:val="18"/>
              </w:rPr>
              <w:t>one</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textDirection w:val="tbRlV"/>
            <w:vAlign w:val="center"/>
          </w:tcPr>
          <w:p w:rsidR="001D7149" w:rsidRPr="00A63145" w:rsidRDefault="001D7149">
            <w:pPr>
              <w:adjustRightInd w:val="0"/>
              <w:snapToGrid w:val="0"/>
              <w:spacing w:line="240" w:lineRule="exact"/>
              <w:ind w:left="113" w:right="113"/>
              <w:jc w:val="center"/>
              <w:rPr>
                <w:rFonts w:eastAsia="微软雅黑"/>
                <w:b/>
                <w:bCs/>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EE203</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Solid-state Electronics</w:t>
            </w:r>
          </w:p>
        </w:tc>
        <w:tc>
          <w:tcPr>
            <w:tcW w:w="75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2</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adjustRightInd w:val="0"/>
              <w:snapToGrid w:val="0"/>
              <w:spacing w:line="240" w:lineRule="exact"/>
              <w:jc w:val="center"/>
              <w:rPr>
                <w:rFonts w:eastAsia="微软雅黑"/>
                <w:kern w:val="0"/>
                <w:sz w:val="18"/>
                <w:szCs w:val="18"/>
              </w:rPr>
            </w:pPr>
            <w:r w:rsidRPr="00A63145">
              <w:rPr>
                <w:rFonts w:eastAsia="微软雅黑"/>
                <w:sz w:val="18"/>
                <w:szCs w:val="18"/>
              </w:rPr>
              <w:t>PHY10</w:t>
            </w:r>
            <w:r w:rsidRPr="00A63145">
              <w:rPr>
                <w:rFonts w:eastAsia="微软雅黑"/>
                <w:sz w:val="18"/>
                <w:szCs w:val="18"/>
              </w:rPr>
              <w:t>6</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textDirection w:val="tbRlV"/>
            <w:vAlign w:val="center"/>
          </w:tcPr>
          <w:p w:rsidR="001D7149" w:rsidRPr="00A63145" w:rsidRDefault="001D7149">
            <w:pPr>
              <w:adjustRightInd w:val="0"/>
              <w:snapToGrid w:val="0"/>
              <w:spacing w:line="240" w:lineRule="exact"/>
              <w:ind w:left="113" w:right="113"/>
              <w:jc w:val="center"/>
              <w:rPr>
                <w:rFonts w:eastAsia="微软雅黑"/>
                <w:b/>
                <w:bCs/>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EE303</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Fundamentals of Optoelectronic Technology</w:t>
            </w:r>
          </w:p>
        </w:tc>
        <w:tc>
          <w:tcPr>
            <w:tcW w:w="75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PHY106</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textDirection w:val="tbRlV"/>
            <w:vAlign w:val="center"/>
          </w:tcPr>
          <w:p w:rsidR="001D7149" w:rsidRPr="00A63145" w:rsidRDefault="001D7149">
            <w:pPr>
              <w:adjustRightInd w:val="0"/>
              <w:snapToGrid w:val="0"/>
              <w:spacing w:line="240" w:lineRule="exact"/>
              <w:ind w:left="113" w:right="113"/>
              <w:jc w:val="center"/>
              <w:rPr>
                <w:rFonts w:eastAsia="微软雅黑"/>
                <w:b/>
                <w:bCs/>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EE311</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Optical Design</w:t>
            </w:r>
          </w:p>
        </w:tc>
        <w:tc>
          <w:tcPr>
            <w:tcW w:w="75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None</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textDirection w:val="tbRlV"/>
            <w:vAlign w:val="center"/>
          </w:tcPr>
          <w:p w:rsidR="001D7149" w:rsidRPr="00A63145" w:rsidRDefault="001D7149">
            <w:pPr>
              <w:adjustRightInd w:val="0"/>
              <w:snapToGrid w:val="0"/>
              <w:spacing w:line="240" w:lineRule="exact"/>
              <w:ind w:left="113" w:right="113"/>
              <w:jc w:val="center"/>
              <w:rPr>
                <w:rFonts w:eastAsia="微软雅黑"/>
                <w:b/>
                <w:bCs/>
                <w:sz w:val="18"/>
                <w:szCs w:val="18"/>
              </w:rPr>
            </w:pPr>
          </w:p>
        </w:tc>
        <w:tc>
          <w:tcPr>
            <w:tcW w:w="85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EE335</w:t>
            </w:r>
          </w:p>
        </w:tc>
        <w:tc>
          <w:tcPr>
            <w:tcW w:w="207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 xml:space="preserve">Liquid crystal </w:t>
            </w:r>
            <w:r w:rsidRPr="00A63145">
              <w:rPr>
                <w:rFonts w:eastAsia="微软雅黑"/>
                <w:sz w:val="18"/>
                <w:szCs w:val="18"/>
              </w:rPr>
              <w:t>optoelectronics</w:t>
            </w:r>
          </w:p>
        </w:tc>
        <w:tc>
          <w:tcPr>
            <w:tcW w:w="75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142"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EE210</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Tr="00A63145">
        <w:trPr>
          <w:trHeight w:val="284"/>
          <w:jc w:val="center"/>
        </w:trPr>
        <w:tc>
          <w:tcPr>
            <w:tcW w:w="806" w:type="dxa"/>
            <w:vMerge/>
            <w:textDirection w:val="tbRlV"/>
            <w:vAlign w:val="center"/>
          </w:tcPr>
          <w:p w:rsidR="001D7149" w:rsidRPr="00A63145" w:rsidRDefault="001D7149">
            <w:pPr>
              <w:adjustRightInd w:val="0"/>
              <w:snapToGrid w:val="0"/>
              <w:spacing w:line="240" w:lineRule="exact"/>
              <w:ind w:left="113" w:right="113"/>
              <w:jc w:val="center"/>
              <w:rPr>
                <w:rFonts w:eastAsia="微软雅黑"/>
                <w:b/>
                <w:bCs/>
                <w:sz w:val="18"/>
                <w:szCs w:val="18"/>
              </w:rPr>
            </w:pPr>
          </w:p>
        </w:tc>
        <w:tc>
          <w:tcPr>
            <w:tcW w:w="85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EE345</w:t>
            </w:r>
          </w:p>
        </w:tc>
        <w:tc>
          <w:tcPr>
            <w:tcW w:w="207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Introduction of Wide Bandgap Semiconductors</w:t>
            </w:r>
          </w:p>
        </w:tc>
        <w:tc>
          <w:tcPr>
            <w:tcW w:w="75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142"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EE203</w:t>
            </w:r>
            <w:r w:rsidRPr="00A63145">
              <w:rPr>
                <w:rFonts w:eastAsia="等线"/>
                <w:color w:val="000000" w:themeColor="text1"/>
                <w:kern w:val="0"/>
                <w:sz w:val="18"/>
                <w:szCs w:val="18"/>
              </w:rPr>
              <w:t xml:space="preserve"> or </w:t>
            </w:r>
            <w:r w:rsidRPr="00A63145">
              <w:rPr>
                <w:rFonts w:eastAsia="等线"/>
                <w:color w:val="000000" w:themeColor="text1"/>
                <w:kern w:val="0"/>
                <w:sz w:val="18"/>
                <w:szCs w:val="18"/>
              </w:rPr>
              <w:t>EE204</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Tr="00A63145">
        <w:trPr>
          <w:trHeight w:val="284"/>
          <w:jc w:val="center"/>
        </w:trPr>
        <w:tc>
          <w:tcPr>
            <w:tcW w:w="806" w:type="dxa"/>
            <w:vMerge/>
            <w:textDirection w:val="tbRlV"/>
            <w:vAlign w:val="center"/>
          </w:tcPr>
          <w:p w:rsidR="001D7149" w:rsidRPr="00A63145" w:rsidRDefault="001D7149">
            <w:pPr>
              <w:adjustRightInd w:val="0"/>
              <w:snapToGrid w:val="0"/>
              <w:spacing w:line="240" w:lineRule="exact"/>
              <w:ind w:left="113" w:right="113"/>
              <w:jc w:val="center"/>
              <w:rPr>
                <w:rFonts w:eastAsia="微软雅黑"/>
                <w:b/>
                <w:bCs/>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EE322</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Optoelectronics Devices Fabrication Laboratory</w:t>
            </w:r>
          </w:p>
        </w:tc>
        <w:tc>
          <w:tcPr>
            <w:tcW w:w="75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2</w:t>
            </w:r>
          </w:p>
        </w:tc>
        <w:tc>
          <w:tcPr>
            <w:tcW w:w="114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EE204</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textDirection w:val="tbRlV"/>
            <w:vAlign w:val="center"/>
          </w:tcPr>
          <w:p w:rsidR="001D7149" w:rsidRPr="00A63145" w:rsidRDefault="001D7149">
            <w:pPr>
              <w:adjustRightInd w:val="0"/>
              <w:snapToGrid w:val="0"/>
              <w:spacing w:line="240" w:lineRule="exact"/>
              <w:ind w:left="113" w:right="113"/>
              <w:jc w:val="center"/>
              <w:rPr>
                <w:rFonts w:eastAsia="微软雅黑"/>
                <w:b/>
                <w:bCs/>
                <w:sz w:val="18"/>
                <w:szCs w:val="18"/>
              </w:rPr>
            </w:pPr>
          </w:p>
        </w:tc>
        <w:tc>
          <w:tcPr>
            <w:tcW w:w="85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EE336</w:t>
            </w:r>
          </w:p>
        </w:tc>
        <w:tc>
          <w:tcPr>
            <w:tcW w:w="207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Fundamentals of Photovoltaics</w:t>
            </w:r>
          </w:p>
        </w:tc>
        <w:tc>
          <w:tcPr>
            <w:tcW w:w="75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142"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EE204</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Tr="00A63145">
        <w:trPr>
          <w:trHeight w:val="284"/>
          <w:jc w:val="center"/>
        </w:trPr>
        <w:tc>
          <w:tcPr>
            <w:tcW w:w="806" w:type="dxa"/>
            <w:vMerge/>
            <w:textDirection w:val="tbRlV"/>
            <w:vAlign w:val="center"/>
          </w:tcPr>
          <w:p w:rsidR="001D7149" w:rsidRPr="00A63145" w:rsidRDefault="001D7149">
            <w:pPr>
              <w:adjustRightInd w:val="0"/>
              <w:snapToGrid w:val="0"/>
              <w:spacing w:line="240" w:lineRule="exact"/>
              <w:ind w:left="113" w:right="113"/>
              <w:jc w:val="center"/>
              <w:rPr>
                <w:rFonts w:eastAsia="微软雅黑"/>
                <w:b/>
                <w:bCs/>
                <w:sz w:val="18"/>
                <w:szCs w:val="18"/>
              </w:rPr>
            </w:pPr>
          </w:p>
        </w:tc>
        <w:tc>
          <w:tcPr>
            <w:tcW w:w="85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EE435</w:t>
            </w:r>
          </w:p>
        </w:tc>
        <w:tc>
          <w:tcPr>
            <w:tcW w:w="207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Semiconductor Information Display Technologies</w:t>
            </w:r>
          </w:p>
        </w:tc>
        <w:tc>
          <w:tcPr>
            <w:tcW w:w="75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142"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4</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EE203</w:t>
            </w:r>
          </w:p>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EE204</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Tr="00A63145">
        <w:trPr>
          <w:trHeight w:val="284"/>
          <w:jc w:val="center"/>
        </w:trPr>
        <w:tc>
          <w:tcPr>
            <w:tcW w:w="806" w:type="dxa"/>
            <w:vMerge/>
            <w:textDirection w:val="tbRlV"/>
            <w:vAlign w:val="center"/>
          </w:tcPr>
          <w:p w:rsidR="001D7149" w:rsidRPr="00A63145" w:rsidRDefault="001D7149">
            <w:pPr>
              <w:adjustRightInd w:val="0"/>
              <w:snapToGrid w:val="0"/>
              <w:spacing w:line="240" w:lineRule="exact"/>
              <w:ind w:left="113" w:right="113"/>
              <w:jc w:val="center"/>
              <w:rPr>
                <w:rFonts w:eastAsia="微软雅黑"/>
                <w:b/>
                <w:bCs/>
                <w:sz w:val="18"/>
                <w:szCs w:val="18"/>
              </w:rPr>
            </w:pPr>
          </w:p>
        </w:tc>
        <w:tc>
          <w:tcPr>
            <w:tcW w:w="85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EE404</w:t>
            </w:r>
          </w:p>
        </w:tc>
        <w:tc>
          <w:tcPr>
            <w:tcW w:w="207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Organic Electronics</w:t>
            </w:r>
          </w:p>
        </w:tc>
        <w:tc>
          <w:tcPr>
            <w:tcW w:w="75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2</w:t>
            </w:r>
          </w:p>
        </w:tc>
        <w:tc>
          <w:tcPr>
            <w:tcW w:w="114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4</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None</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Tr="00A63145">
        <w:trPr>
          <w:trHeight w:val="284"/>
          <w:jc w:val="center"/>
        </w:trPr>
        <w:tc>
          <w:tcPr>
            <w:tcW w:w="806" w:type="dxa"/>
            <w:vMerge w:val="restart"/>
            <w:textDirection w:val="tbRlV"/>
            <w:vAlign w:val="center"/>
          </w:tcPr>
          <w:p w:rsidR="001D7149" w:rsidRPr="00A63145" w:rsidRDefault="002B3242">
            <w:pPr>
              <w:adjustRightInd w:val="0"/>
              <w:snapToGrid w:val="0"/>
              <w:spacing w:line="240" w:lineRule="exact"/>
              <w:ind w:left="113" w:right="113"/>
              <w:jc w:val="center"/>
              <w:rPr>
                <w:rFonts w:eastAsia="等线"/>
                <w:kern w:val="0"/>
                <w:sz w:val="18"/>
                <w:szCs w:val="18"/>
              </w:rPr>
            </w:pPr>
            <w:r w:rsidRPr="00A63145">
              <w:rPr>
                <w:rFonts w:eastAsia="微软雅黑"/>
                <w:b/>
                <w:bCs/>
                <w:sz w:val="18"/>
                <w:szCs w:val="18"/>
              </w:rPr>
              <w:t>Module B</w:t>
            </w:r>
          </w:p>
        </w:tc>
        <w:tc>
          <w:tcPr>
            <w:tcW w:w="85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EE211</w:t>
            </w:r>
          </w:p>
        </w:tc>
        <w:tc>
          <w:tcPr>
            <w:tcW w:w="207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Robotic Perception and Intelligence</w:t>
            </w:r>
          </w:p>
        </w:tc>
        <w:tc>
          <w:tcPr>
            <w:tcW w:w="758" w:type="dxa"/>
            <w:shd w:val="clear" w:color="auto" w:fill="auto"/>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1</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2</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微软雅黑"/>
                <w:sz w:val="18"/>
                <w:szCs w:val="18"/>
              </w:rPr>
            </w:pPr>
            <w:r w:rsidRPr="00A63145">
              <w:rPr>
                <w:rFonts w:eastAsia="微软雅黑"/>
                <w:sz w:val="18"/>
                <w:szCs w:val="18"/>
              </w:rPr>
              <w:t>N</w:t>
            </w:r>
            <w:r w:rsidRPr="00A63145">
              <w:rPr>
                <w:rFonts w:eastAsia="微软雅黑"/>
                <w:sz w:val="18"/>
                <w:szCs w:val="18"/>
              </w:rPr>
              <w:t>one</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CS203B</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Data Structures and Algorithm Analysis B</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2</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CS10</w:t>
            </w:r>
            <w:r w:rsidRPr="00A63145">
              <w:rPr>
                <w:rFonts w:eastAsia="等线"/>
                <w:color w:val="000000" w:themeColor="text1"/>
                <w:sz w:val="18"/>
                <w:szCs w:val="18"/>
              </w:rPr>
              <w:t>9</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EE206</w:t>
            </w:r>
          </w:p>
        </w:tc>
        <w:tc>
          <w:tcPr>
            <w:tcW w:w="2077"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Communication Principles</w:t>
            </w:r>
          </w:p>
        </w:tc>
        <w:tc>
          <w:tcPr>
            <w:tcW w:w="758"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3</w:t>
            </w:r>
          </w:p>
        </w:tc>
        <w:tc>
          <w:tcPr>
            <w:tcW w:w="1142"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788"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050" w:type="dxa"/>
            <w:shd w:val="clear" w:color="auto" w:fill="auto"/>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EE205</w:t>
            </w:r>
          </w:p>
        </w:tc>
        <w:tc>
          <w:tcPr>
            <w:tcW w:w="1033"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CS208</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Algorithm Design and Analysis</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微软雅黑"/>
                <w:kern w:val="0"/>
                <w:sz w:val="18"/>
                <w:szCs w:val="18"/>
              </w:rPr>
            </w:pPr>
            <w:r w:rsidRPr="00A63145">
              <w:rPr>
                <w:rFonts w:eastAsia="微软雅黑"/>
                <w:sz w:val="18"/>
                <w:szCs w:val="18"/>
              </w:rPr>
              <w:t>2</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CS10</w:t>
            </w:r>
            <w:r w:rsidRPr="00A63145">
              <w:rPr>
                <w:rFonts w:eastAsia="等线"/>
                <w:color w:val="000000" w:themeColor="text1"/>
                <w:sz w:val="18"/>
                <w:szCs w:val="18"/>
              </w:rPr>
              <w:t>9</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CS203</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EE305</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Introduction to VLSI Technology</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EE203</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EE313</w:t>
            </w:r>
          </w:p>
        </w:tc>
        <w:tc>
          <w:tcPr>
            <w:tcW w:w="2077"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Wireless Communications</w:t>
            </w:r>
          </w:p>
        </w:tc>
        <w:tc>
          <w:tcPr>
            <w:tcW w:w="758"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3</w:t>
            </w:r>
          </w:p>
        </w:tc>
        <w:tc>
          <w:tcPr>
            <w:tcW w:w="1142"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788"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3</w:t>
            </w:r>
            <w:r w:rsidRPr="00A63145">
              <w:rPr>
                <w:rFonts w:eastAsia="等线"/>
                <w:color w:val="000000"/>
                <w:sz w:val="18"/>
                <w:szCs w:val="18"/>
              </w:rPr>
              <w:t xml:space="preserve"> </w:t>
            </w:r>
            <w:r w:rsidRPr="00A63145">
              <w:rPr>
                <w:rFonts w:eastAsia="等线"/>
                <w:color w:val="000000"/>
                <w:sz w:val="18"/>
                <w:szCs w:val="18"/>
              </w:rPr>
              <w:t>Fall</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EE206</w:t>
            </w:r>
          </w:p>
        </w:tc>
        <w:tc>
          <w:tcPr>
            <w:tcW w:w="1033"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EE315</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Data communications and networking</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kern w:val="0"/>
                <w:sz w:val="18"/>
                <w:szCs w:val="18"/>
              </w:rPr>
              <w:t>None</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EE316</w:t>
            </w:r>
          </w:p>
        </w:tc>
        <w:tc>
          <w:tcPr>
            <w:tcW w:w="2077"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Microwave Engineering</w:t>
            </w:r>
          </w:p>
        </w:tc>
        <w:tc>
          <w:tcPr>
            <w:tcW w:w="758"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3</w:t>
            </w:r>
          </w:p>
        </w:tc>
        <w:tc>
          <w:tcPr>
            <w:tcW w:w="1142" w:type="dxa"/>
            <w:shd w:val="clear" w:color="auto" w:fill="auto"/>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788"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3</w:t>
            </w:r>
            <w:r w:rsidRPr="00A63145">
              <w:rPr>
                <w:rFonts w:eastAsia="等线"/>
                <w:color w:val="000000"/>
                <w:sz w:val="18"/>
                <w:szCs w:val="18"/>
              </w:rPr>
              <w:t xml:space="preserve"> </w:t>
            </w:r>
            <w:r w:rsidRPr="00A63145">
              <w:rPr>
                <w:rFonts w:eastAsia="等线"/>
                <w:color w:val="000000"/>
                <w:sz w:val="18"/>
                <w:szCs w:val="18"/>
              </w:rPr>
              <w:t>Fall</w:t>
            </w:r>
          </w:p>
        </w:tc>
        <w:tc>
          <w:tcPr>
            <w:tcW w:w="1050"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EE201-17</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EE208</w:t>
            </w:r>
          </w:p>
        </w:tc>
        <w:tc>
          <w:tcPr>
            <w:tcW w:w="1033"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EE323</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Digital Signal Processing</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EE205</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EE342</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Sensors and Applications</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None</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EE346</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 xml:space="preserve">Mobile Robot Navigation and </w:t>
            </w:r>
            <w:r w:rsidRPr="00A63145">
              <w:rPr>
                <w:rFonts w:eastAsia="微软雅黑"/>
                <w:sz w:val="18"/>
                <w:szCs w:val="18"/>
              </w:rPr>
              <w:t>Control</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EE205</w:t>
            </w:r>
          </w:p>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MA212</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微软雅黑"/>
                <w:color w:val="000000" w:themeColor="text1"/>
                <w:sz w:val="18"/>
                <w:szCs w:val="18"/>
              </w:rPr>
            </w:pPr>
            <w:r w:rsidRPr="00A63145">
              <w:rPr>
                <w:rFonts w:eastAsia="微软雅黑"/>
                <w:sz w:val="18"/>
                <w:szCs w:val="18"/>
              </w:rPr>
              <w:t>CS303B</w:t>
            </w:r>
          </w:p>
        </w:tc>
        <w:tc>
          <w:tcPr>
            <w:tcW w:w="2077" w:type="dxa"/>
            <w:vAlign w:val="center"/>
          </w:tcPr>
          <w:p w:rsidR="001D7149" w:rsidRPr="00A63145" w:rsidRDefault="002B3242">
            <w:pPr>
              <w:adjustRightInd w:val="0"/>
              <w:snapToGrid w:val="0"/>
              <w:spacing w:line="240" w:lineRule="exact"/>
              <w:jc w:val="center"/>
              <w:rPr>
                <w:rFonts w:eastAsia="微软雅黑"/>
                <w:color w:val="000000" w:themeColor="text1"/>
                <w:sz w:val="18"/>
                <w:szCs w:val="18"/>
              </w:rPr>
            </w:pPr>
            <w:r w:rsidRPr="00A63145">
              <w:rPr>
                <w:rFonts w:eastAsia="微软雅黑"/>
                <w:sz w:val="18"/>
                <w:szCs w:val="18"/>
              </w:rPr>
              <w:t>Artificial Intelligence B</w:t>
            </w:r>
          </w:p>
        </w:tc>
        <w:tc>
          <w:tcPr>
            <w:tcW w:w="758" w:type="dxa"/>
            <w:shd w:val="clear" w:color="auto" w:fill="auto"/>
            <w:vAlign w:val="center"/>
          </w:tcPr>
          <w:p w:rsidR="001D7149" w:rsidRPr="00A63145" w:rsidRDefault="002B3242">
            <w:pPr>
              <w:adjustRightInd w:val="0"/>
              <w:snapToGrid w:val="0"/>
              <w:spacing w:line="240" w:lineRule="exact"/>
              <w:jc w:val="center"/>
              <w:rPr>
                <w:rFonts w:eastAsia="微软雅黑"/>
                <w:color w:val="000000" w:themeColor="text1"/>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微软雅黑"/>
                <w:color w:val="000000" w:themeColor="text1"/>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CS203B</w:t>
            </w:r>
          </w:p>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CS10</w:t>
            </w:r>
            <w:r w:rsidRPr="00A63145">
              <w:rPr>
                <w:rFonts w:eastAsia="等线"/>
                <w:color w:val="000000" w:themeColor="text1"/>
                <w:sz w:val="18"/>
                <w:szCs w:val="18"/>
              </w:rPr>
              <w:t>9</w:t>
            </w:r>
          </w:p>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sz w:val="18"/>
                <w:szCs w:val="18"/>
              </w:rPr>
              <w:t>MA212</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CS</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微软雅黑"/>
                <w:color w:val="000000" w:themeColor="text1"/>
                <w:sz w:val="18"/>
                <w:szCs w:val="18"/>
              </w:rPr>
            </w:pPr>
            <w:r w:rsidRPr="00A63145">
              <w:rPr>
                <w:rFonts w:eastAsia="微软雅黑"/>
                <w:sz w:val="18"/>
                <w:szCs w:val="18"/>
              </w:rPr>
              <w:t>CS307</w:t>
            </w:r>
          </w:p>
        </w:tc>
        <w:tc>
          <w:tcPr>
            <w:tcW w:w="2077" w:type="dxa"/>
            <w:vAlign w:val="center"/>
          </w:tcPr>
          <w:p w:rsidR="001D7149" w:rsidRPr="00A63145" w:rsidRDefault="002B3242">
            <w:pPr>
              <w:adjustRightInd w:val="0"/>
              <w:snapToGrid w:val="0"/>
              <w:spacing w:line="240" w:lineRule="exact"/>
              <w:jc w:val="center"/>
              <w:rPr>
                <w:rFonts w:eastAsia="微软雅黑"/>
                <w:color w:val="000000" w:themeColor="text1"/>
                <w:sz w:val="18"/>
                <w:szCs w:val="18"/>
              </w:rPr>
            </w:pPr>
            <w:r w:rsidRPr="00A63145">
              <w:rPr>
                <w:rFonts w:eastAsia="微软雅黑"/>
                <w:sz w:val="18"/>
                <w:szCs w:val="18"/>
              </w:rPr>
              <w:t>Principles of Database Systems</w:t>
            </w:r>
          </w:p>
        </w:tc>
        <w:tc>
          <w:tcPr>
            <w:tcW w:w="758" w:type="dxa"/>
            <w:shd w:val="clear" w:color="auto" w:fill="auto"/>
            <w:vAlign w:val="center"/>
          </w:tcPr>
          <w:p w:rsidR="001D7149" w:rsidRPr="00A63145" w:rsidRDefault="002B3242">
            <w:pPr>
              <w:adjustRightInd w:val="0"/>
              <w:snapToGrid w:val="0"/>
              <w:spacing w:line="240" w:lineRule="exact"/>
              <w:jc w:val="center"/>
              <w:rPr>
                <w:rFonts w:eastAsia="微软雅黑"/>
                <w:color w:val="000000" w:themeColor="text1"/>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微软雅黑"/>
                <w:color w:val="000000" w:themeColor="text1"/>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微软雅黑"/>
                <w:sz w:val="18"/>
                <w:szCs w:val="18"/>
              </w:rPr>
            </w:pPr>
            <w:r w:rsidRPr="00A63145">
              <w:rPr>
                <w:rFonts w:eastAsia="等线"/>
                <w:color w:val="000000" w:themeColor="text1"/>
                <w:kern w:val="0"/>
                <w:sz w:val="18"/>
                <w:szCs w:val="18"/>
              </w:rPr>
              <w:t>None</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CS</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MA305</w:t>
            </w:r>
          </w:p>
        </w:tc>
        <w:tc>
          <w:tcPr>
            <w:tcW w:w="207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Numerical Analysis</w:t>
            </w:r>
          </w:p>
        </w:tc>
        <w:tc>
          <w:tcPr>
            <w:tcW w:w="758" w:type="dxa"/>
            <w:shd w:val="clear" w:color="auto" w:fill="auto"/>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sz w:val="18"/>
                <w:szCs w:val="18"/>
              </w:rPr>
              <w:t>MA203A</w:t>
            </w:r>
            <w:r w:rsidRPr="00A63145">
              <w:rPr>
                <w:rFonts w:eastAsia="等线"/>
                <w:color w:val="000000" w:themeColor="text1"/>
                <w:sz w:val="18"/>
                <w:szCs w:val="18"/>
              </w:rPr>
              <w:t xml:space="preserve"> or </w:t>
            </w:r>
            <w:r w:rsidRPr="00A63145">
              <w:rPr>
                <w:rFonts w:eastAsia="等线"/>
                <w:color w:val="000000" w:themeColor="text1"/>
                <w:sz w:val="18"/>
                <w:szCs w:val="18"/>
              </w:rPr>
              <w:t>MA213</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MA</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spacing w:line="240" w:lineRule="exact"/>
              <w:jc w:val="center"/>
              <w:rPr>
                <w:rFonts w:eastAsia="微软雅黑"/>
                <w:color w:val="000000" w:themeColor="text1"/>
                <w:sz w:val="18"/>
                <w:szCs w:val="18"/>
              </w:rPr>
            </w:pPr>
            <w:r w:rsidRPr="00A63145">
              <w:rPr>
                <w:rFonts w:eastAsia="宋体"/>
                <w:bCs/>
                <w:kern w:val="0"/>
                <w:sz w:val="18"/>
                <w:szCs w:val="18"/>
              </w:rPr>
              <w:t>EE307</w:t>
            </w:r>
          </w:p>
        </w:tc>
        <w:tc>
          <w:tcPr>
            <w:tcW w:w="2077" w:type="dxa"/>
            <w:vAlign w:val="center"/>
          </w:tcPr>
          <w:p w:rsidR="001D7149" w:rsidRPr="00A63145" w:rsidRDefault="002B3242">
            <w:pPr>
              <w:spacing w:line="240" w:lineRule="exact"/>
              <w:jc w:val="center"/>
              <w:rPr>
                <w:rFonts w:eastAsia="微软雅黑"/>
                <w:color w:val="000000" w:themeColor="text1"/>
                <w:sz w:val="18"/>
                <w:szCs w:val="18"/>
              </w:rPr>
            </w:pPr>
            <w:r w:rsidRPr="00A63145">
              <w:rPr>
                <w:rFonts w:eastAsia="宋体"/>
                <w:bCs/>
                <w:kern w:val="0"/>
                <w:sz w:val="18"/>
                <w:szCs w:val="18"/>
              </w:rPr>
              <w:t>Antennas and Radio Propagation</w:t>
            </w:r>
          </w:p>
        </w:tc>
        <w:tc>
          <w:tcPr>
            <w:tcW w:w="758" w:type="dxa"/>
            <w:shd w:val="clear" w:color="auto" w:fill="auto"/>
            <w:vAlign w:val="center"/>
          </w:tcPr>
          <w:p w:rsidR="001D7149" w:rsidRPr="00A63145" w:rsidRDefault="002B3242">
            <w:pPr>
              <w:spacing w:line="240" w:lineRule="exact"/>
              <w:jc w:val="center"/>
              <w:rPr>
                <w:rFonts w:eastAsia="微软雅黑"/>
                <w:color w:val="000000" w:themeColor="text1"/>
                <w:sz w:val="18"/>
                <w:szCs w:val="18"/>
              </w:rPr>
            </w:pPr>
            <w:r w:rsidRPr="00A63145">
              <w:rPr>
                <w:rFonts w:eastAsia="宋体"/>
                <w:bCs/>
                <w:kern w:val="0"/>
                <w:sz w:val="18"/>
                <w:szCs w:val="18"/>
              </w:rPr>
              <w:t>3</w:t>
            </w:r>
          </w:p>
        </w:tc>
        <w:tc>
          <w:tcPr>
            <w:tcW w:w="1142" w:type="dxa"/>
            <w:shd w:val="clear" w:color="auto" w:fill="auto"/>
            <w:vAlign w:val="center"/>
          </w:tcPr>
          <w:p w:rsidR="001D7149" w:rsidRPr="00A63145" w:rsidRDefault="002B3242">
            <w:pPr>
              <w:spacing w:line="240" w:lineRule="exact"/>
              <w:jc w:val="center"/>
              <w:rPr>
                <w:rFonts w:eastAsia="微软雅黑"/>
                <w:color w:val="000000" w:themeColor="text1"/>
                <w:sz w:val="18"/>
                <w:szCs w:val="18"/>
              </w:rPr>
            </w:pPr>
            <w:r w:rsidRPr="00A63145">
              <w:rPr>
                <w:rFonts w:eastAsia="宋体"/>
                <w:bCs/>
                <w:kern w:val="0"/>
                <w:sz w:val="18"/>
                <w:szCs w:val="18"/>
              </w:rPr>
              <w:t>1</w:t>
            </w:r>
          </w:p>
        </w:tc>
        <w:tc>
          <w:tcPr>
            <w:tcW w:w="788" w:type="dxa"/>
            <w:vAlign w:val="center"/>
          </w:tcPr>
          <w:p w:rsidR="001D7149" w:rsidRPr="00A63145" w:rsidRDefault="002B3242">
            <w:pPr>
              <w:spacing w:line="240" w:lineRule="exact"/>
              <w:jc w:val="center"/>
              <w:rPr>
                <w:rFonts w:eastAsia="微软雅黑"/>
                <w:sz w:val="18"/>
                <w:szCs w:val="18"/>
              </w:rPr>
            </w:pPr>
            <w:r w:rsidRPr="00A63145">
              <w:rPr>
                <w:rFonts w:eastAsia="宋体"/>
                <w:bCs/>
                <w:kern w:val="0"/>
                <w:sz w:val="18"/>
                <w:szCs w:val="18"/>
              </w:rPr>
              <w:t>3</w:t>
            </w:r>
            <w:r w:rsidRPr="00A63145">
              <w:rPr>
                <w:rFonts w:eastAsia="宋体"/>
                <w:bCs/>
                <w:kern w:val="0"/>
                <w:sz w:val="18"/>
                <w:szCs w:val="18"/>
              </w:rPr>
              <w:t xml:space="preserve"> </w:t>
            </w:r>
            <w:r w:rsidRPr="00A63145">
              <w:rPr>
                <w:rFonts w:eastAsia="Times New Roman"/>
                <w:color w:val="000000"/>
                <w:sz w:val="18"/>
                <w:szCs w:val="18"/>
              </w:rPr>
              <w:t>Spring</w:t>
            </w:r>
          </w:p>
        </w:tc>
        <w:tc>
          <w:tcPr>
            <w:tcW w:w="1050"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EE208</w:t>
            </w:r>
          </w:p>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sz w:val="18"/>
                <w:szCs w:val="18"/>
              </w:rPr>
              <w:t>EE104</w:t>
            </w:r>
          </w:p>
        </w:tc>
        <w:tc>
          <w:tcPr>
            <w:tcW w:w="1033" w:type="dxa"/>
            <w:vAlign w:val="center"/>
          </w:tcPr>
          <w:p w:rsidR="001D7149" w:rsidRPr="00A63145" w:rsidRDefault="002B3242">
            <w:pPr>
              <w:spacing w:line="240" w:lineRule="exact"/>
              <w:jc w:val="center"/>
              <w:rPr>
                <w:rFonts w:eastAsia="微软雅黑"/>
                <w:sz w:val="18"/>
                <w:szCs w:val="18"/>
              </w:rPr>
            </w:pPr>
            <w:r w:rsidRPr="00A63145">
              <w:rPr>
                <w:rFonts w:eastAsia="宋体"/>
                <w:bCs/>
                <w:kern w:val="0"/>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EE308</w:t>
            </w:r>
          </w:p>
        </w:tc>
        <w:tc>
          <w:tcPr>
            <w:tcW w:w="2077"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Fiber Communication Principles and Techniques</w:t>
            </w:r>
          </w:p>
        </w:tc>
        <w:tc>
          <w:tcPr>
            <w:tcW w:w="758" w:type="dxa"/>
            <w:shd w:val="clear" w:color="auto" w:fill="auto"/>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kern w:val="0"/>
                <w:sz w:val="18"/>
                <w:szCs w:val="18"/>
              </w:rPr>
              <w:t>None</w:t>
            </w:r>
          </w:p>
        </w:tc>
        <w:tc>
          <w:tcPr>
            <w:tcW w:w="1033"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EE312</w:t>
            </w:r>
          </w:p>
        </w:tc>
        <w:tc>
          <w:tcPr>
            <w:tcW w:w="2077"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Design of Modern Communication Systems</w:t>
            </w:r>
          </w:p>
        </w:tc>
        <w:tc>
          <w:tcPr>
            <w:tcW w:w="758" w:type="dxa"/>
            <w:shd w:val="clear" w:color="auto" w:fill="auto"/>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EE206</w:t>
            </w:r>
          </w:p>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EE313</w:t>
            </w:r>
          </w:p>
        </w:tc>
        <w:tc>
          <w:tcPr>
            <w:tcW w:w="1033"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EE326</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Digital Image Processing</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EE205</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EE328</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 xml:space="preserve">Speech Signal </w:t>
            </w:r>
            <w:r w:rsidRPr="00A63145">
              <w:rPr>
                <w:rFonts w:eastAsia="微软雅黑"/>
                <w:sz w:val="18"/>
                <w:szCs w:val="18"/>
              </w:rPr>
              <w:t>Processing</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EE323</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EE332</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Digital System Design</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EE202-17</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EE340</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Statistical Learning for Data Science</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MA113</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EE348</w:t>
            </w:r>
          </w:p>
        </w:tc>
        <w:tc>
          <w:tcPr>
            <w:tcW w:w="207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Modern sensing technology</w:t>
            </w:r>
          </w:p>
        </w:tc>
        <w:tc>
          <w:tcPr>
            <w:tcW w:w="758" w:type="dxa"/>
            <w:shd w:val="clear" w:color="auto" w:fill="auto"/>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None</w:t>
            </w:r>
          </w:p>
        </w:tc>
        <w:tc>
          <w:tcPr>
            <w:tcW w:w="103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EE368</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Robotic Motion and Control</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sz w:val="18"/>
                <w:szCs w:val="18"/>
              </w:rPr>
              <w:t xml:space="preserve"> </w:t>
            </w:r>
            <w:r w:rsidRPr="00A63145">
              <w:rPr>
                <w:rFonts w:eastAsia="微软雅黑"/>
                <w:sz w:val="18"/>
                <w:szCs w:val="18"/>
              </w:rPr>
              <w:t>Spr</w:t>
            </w:r>
            <w:r w:rsidRPr="00A63145">
              <w:rPr>
                <w:rFonts w:eastAsia="微软雅黑"/>
                <w:sz w:val="18"/>
                <w:szCs w:val="18"/>
              </w:rPr>
              <w:t>ing</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EE205</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EE411</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Information Theory and Coding</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2</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0</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4</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MA212</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EE417</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Communications System Design II</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2</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2</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4</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EE316</w:t>
            </w:r>
          </w:p>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EE206</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EE3</w:t>
            </w:r>
            <w:r w:rsidRPr="00A63145">
              <w:rPr>
                <w:rFonts w:eastAsia="等线"/>
                <w:color w:val="000000" w:themeColor="text1"/>
                <w:sz w:val="18"/>
                <w:szCs w:val="18"/>
              </w:rPr>
              <w:t>0</w:t>
            </w:r>
            <w:r w:rsidRPr="00A63145">
              <w:rPr>
                <w:rFonts w:eastAsia="等线"/>
                <w:color w:val="000000" w:themeColor="text1"/>
                <w:sz w:val="18"/>
                <w:szCs w:val="18"/>
              </w:rPr>
              <w:t>7</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Tr="00A63145">
        <w:trPr>
          <w:trHeight w:val="284"/>
          <w:jc w:val="center"/>
        </w:trPr>
        <w:tc>
          <w:tcPr>
            <w:tcW w:w="806" w:type="dxa"/>
            <w:vMerge/>
            <w:vAlign w:val="center"/>
          </w:tcPr>
          <w:p w:rsidR="001D7149" w:rsidRPr="00A63145" w:rsidRDefault="001D7149">
            <w:pPr>
              <w:adjustRightInd w:val="0"/>
              <w:snapToGrid w:val="0"/>
              <w:spacing w:line="240" w:lineRule="exact"/>
              <w:jc w:val="center"/>
              <w:rPr>
                <w:rFonts w:eastAsia="等线"/>
                <w:kern w:val="0"/>
                <w:sz w:val="18"/>
                <w:szCs w:val="18"/>
              </w:rPr>
            </w:pPr>
          </w:p>
        </w:tc>
        <w:tc>
          <w:tcPr>
            <w:tcW w:w="85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CS405</w:t>
            </w:r>
          </w:p>
        </w:tc>
        <w:tc>
          <w:tcPr>
            <w:tcW w:w="207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Machine Learning</w:t>
            </w:r>
          </w:p>
        </w:tc>
        <w:tc>
          <w:tcPr>
            <w:tcW w:w="758"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142" w:type="dxa"/>
            <w:shd w:val="clear" w:color="auto" w:fill="auto"/>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788"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4</w:t>
            </w:r>
            <w:r w:rsidRPr="00A63145">
              <w:rPr>
                <w:rFonts w:eastAsia="微软雅黑"/>
                <w:sz w:val="18"/>
                <w:szCs w:val="18"/>
              </w:rPr>
              <w:t xml:space="preserve"> </w:t>
            </w:r>
            <w:r w:rsidRPr="00A63145">
              <w:rPr>
                <w:rFonts w:eastAsia="微软雅黑"/>
                <w:sz w:val="18"/>
                <w:szCs w:val="18"/>
              </w:rPr>
              <w:t>Fall</w:t>
            </w:r>
          </w:p>
        </w:tc>
        <w:tc>
          <w:tcPr>
            <w:tcW w:w="1050"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MA212</w:t>
            </w:r>
          </w:p>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MA113</w:t>
            </w:r>
          </w:p>
        </w:tc>
        <w:tc>
          <w:tcPr>
            <w:tcW w:w="103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w:t>
            </w:r>
          </w:p>
        </w:tc>
      </w:tr>
      <w:tr w:rsidR="001D7149" w:rsidTr="00A63145">
        <w:trPr>
          <w:trHeight w:val="284"/>
          <w:jc w:val="center"/>
        </w:trPr>
        <w:tc>
          <w:tcPr>
            <w:tcW w:w="3734" w:type="dxa"/>
            <w:gridSpan w:val="3"/>
            <w:vAlign w:val="center"/>
          </w:tcPr>
          <w:p w:rsidR="001D7149" w:rsidRPr="00A63145" w:rsidRDefault="002B3242">
            <w:pPr>
              <w:spacing w:line="220" w:lineRule="exact"/>
              <w:jc w:val="center"/>
              <w:rPr>
                <w:rFonts w:eastAsia="等线"/>
                <w:kern w:val="0"/>
                <w:sz w:val="18"/>
                <w:szCs w:val="18"/>
              </w:rPr>
            </w:pPr>
            <w:r w:rsidRPr="00A63145">
              <w:rPr>
                <w:rFonts w:eastAsia="等线"/>
                <w:b/>
                <w:bCs/>
                <w:kern w:val="0"/>
                <w:sz w:val="18"/>
                <w:szCs w:val="18"/>
              </w:rPr>
              <w:t>Total</w:t>
            </w:r>
          </w:p>
        </w:tc>
        <w:tc>
          <w:tcPr>
            <w:tcW w:w="758" w:type="dxa"/>
            <w:vAlign w:val="center"/>
          </w:tcPr>
          <w:p w:rsidR="001D7149" w:rsidRPr="00A63145" w:rsidRDefault="002B3242">
            <w:pPr>
              <w:spacing w:line="220" w:lineRule="exact"/>
              <w:jc w:val="center"/>
              <w:rPr>
                <w:rFonts w:eastAsia="等线"/>
                <w:kern w:val="0"/>
                <w:sz w:val="18"/>
                <w:szCs w:val="18"/>
              </w:rPr>
            </w:pPr>
            <w:r w:rsidRPr="00A63145">
              <w:rPr>
                <w:rFonts w:eastAsia="等线"/>
                <w:kern w:val="0"/>
                <w:sz w:val="18"/>
                <w:szCs w:val="18"/>
              </w:rPr>
              <w:t>104</w:t>
            </w:r>
          </w:p>
        </w:tc>
        <w:tc>
          <w:tcPr>
            <w:tcW w:w="1142" w:type="dxa"/>
            <w:vAlign w:val="center"/>
          </w:tcPr>
          <w:p w:rsidR="001D7149" w:rsidRPr="00A63145" w:rsidRDefault="002B3242">
            <w:pPr>
              <w:spacing w:line="220" w:lineRule="exact"/>
              <w:jc w:val="center"/>
              <w:rPr>
                <w:rFonts w:eastAsia="等线"/>
                <w:kern w:val="0"/>
                <w:sz w:val="18"/>
                <w:szCs w:val="18"/>
              </w:rPr>
            </w:pPr>
            <w:r w:rsidRPr="00A63145">
              <w:rPr>
                <w:rFonts w:eastAsia="等线"/>
                <w:kern w:val="0"/>
                <w:sz w:val="18"/>
                <w:szCs w:val="18"/>
              </w:rPr>
              <w:t>27</w:t>
            </w:r>
          </w:p>
        </w:tc>
        <w:tc>
          <w:tcPr>
            <w:tcW w:w="2871" w:type="dxa"/>
            <w:gridSpan w:val="3"/>
            <w:vAlign w:val="center"/>
          </w:tcPr>
          <w:p w:rsidR="001D7149" w:rsidRPr="00A63145" w:rsidRDefault="001D7149">
            <w:pPr>
              <w:spacing w:line="220" w:lineRule="exact"/>
              <w:jc w:val="center"/>
              <w:rPr>
                <w:rFonts w:eastAsia="等线"/>
                <w:kern w:val="0"/>
                <w:sz w:val="18"/>
                <w:szCs w:val="18"/>
              </w:rPr>
            </w:pPr>
          </w:p>
        </w:tc>
      </w:tr>
      <w:tr w:rsidR="001D7149">
        <w:trPr>
          <w:trHeight w:val="284"/>
          <w:jc w:val="center"/>
        </w:trPr>
        <w:tc>
          <w:tcPr>
            <w:tcW w:w="8505" w:type="dxa"/>
            <w:gridSpan w:val="8"/>
            <w:vAlign w:val="center"/>
          </w:tcPr>
          <w:p w:rsidR="001D7149" w:rsidRPr="00A63145" w:rsidRDefault="002B3242">
            <w:pPr>
              <w:spacing w:line="220" w:lineRule="exact"/>
              <w:jc w:val="left"/>
              <w:rPr>
                <w:rFonts w:eastAsia="等线"/>
                <w:kern w:val="0"/>
                <w:sz w:val="18"/>
                <w:szCs w:val="18"/>
              </w:rPr>
            </w:pPr>
            <w:r w:rsidRPr="00A63145">
              <w:rPr>
                <w:rFonts w:eastAsia="等线"/>
                <w:kern w:val="0"/>
                <w:sz w:val="18"/>
                <w:szCs w:val="18"/>
              </w:rPr>
              <w:t>Note</w:t>
            </w:r>
            <w:r w:rsidRPr="00A63145">
              <w:rPr>
                <w:rFonts w:eastAsia="等线"/>
                <w:kern w:val="0"/>
                <w:sz w:val="18"/>
                <w:szCs w:val="18"/>
              </w:rPr>
              <w:t xml:space="preserve">: </w:t>
            </w:r>
            <w:r w:rsidRPr="00A63145">
              <w:rPr>
                <w:rFonts w:eastAsia="等线"/>
                <w:sz w:val="18"/>
                <w:szCs w:val="18"/>
              </w:rPr>
              <w:t xml:space="preserve">At least </w:t>
            </w:r>
            <w:r w:rsidRPr="00A63145">
              <w:rPr>
                <w:rFonts w:eastAsia="等线"/>
                <w:sz w:val="18"/>
                <w:szCs w:val="18"/>
              </w:rPr>
              <w:t>18</w:t>
            </w:r>
            <w:r w:rsidRPr="00A63145">
              <w:rPr>
                <w:rFonts w:eastAsia="等线"/>
                <w:sz w:val="18"/>
                <w:szCs w:val="18"/>
              </w:rPr>
              <w:t xml:space="preserve"> credits are required , and at least three courses from Module A are required.</w:t>
            </w:r>
          </w:p>
        </w:tc>
      </w:tr>
    </w:tbl>
    <w:p w:rsidR="001D7149" w:rsidRPr="00A63145" w:rsidRDefault="002B3242">
      <w:pPr>
        <w:widowControl/>
        <w:spacing w:before="240"/>
        <w:jc w:val="center"/>
        <w:rPr>
          <w:rFonts w:eastAsia="等线"/>
          <w:b/>
          <w:bCs/>
          <w:sz w:val="21"/>
          <w:szCs w:val="21"/>
        </w:rPr>
      </w:pPr>
      <w:r w:rsidRPr="00A63145">
        <w:rPr>
          <w:rFonts w:eastAsia="等线"/>
          <w:b/>
          <w:bCs/>
          <w:sz w:val="21"/>
          <w:szCs w:val="21"/>
        </w:rPr>
        <w:t>Table 3: Overview of Practice-b</w:t>
      </w:r>
      <w:r w:rsidRPr="00A63145">
        <w:rPr>
          <w:rFonts w:eastAsia="等线"/>
          <w:b/>
          <w:bCs/>
          <w:sz w:val="21"/>
          <w:szCs w:val="21"/>
        </w:rPr>
        <w:t xml:space="preserve">ased Learning </w:t>
      </w:r>
    </w:p>
    <w:p w:rsidR="001D7149" w:rsidRPr="00A63145" w:rsidRDefault="002B3242">
      <w:pPr>
        <w:rPr>
          <w:rFonts w:eastAsia="等线"/>
          <w:b/>
          <w:sz w:val="21"/>
          <w:szCs w:val="21"/>
        </w:rPr>
      </w:pPr>
      <w:r w:rsidRPr="00A63145">
        <w:rPr>
          <w:rFonts w:eastAsia="等线"/>
          <w:b/>
          <w:sz w:val="21"/>
          <w:szCs w:val="21"/>
        </w:rPr>
        <w:t xml:space="preserve">Program of </w:t>
      </w:r>
      <w:r w:rsidRPr="00A63145">
        <w:rPr>
          <w:rFonts w:eastAsia="等线" w:hint="eastAsia"/>
          <w:b/>
          <w:sz w:val="21"/>
          <w:szCs w:val="21"/>
        </w:rPr>
        <w:t>Optoelectronic Info</w:t>
      </w:r>
      <w:bookmarkStart w:id="2" w:name="_GoBack"/>
      <w:bookmarkEnd w:id="2"/>
      <w:r w:rsidRPr="00A63145">
        <w:rPr>
          <w:rFonts w:eastAsia="等线" w:hint="eastAsia"/>
          <w:b/>
          <w:sz w:val="21"/>
          <w:szCs w:val="21"/>
        </w:rPr>
        <w:t>rmation Science and Engineering</w:t>
      </w:r>
    </w:p>
    <w:tbl>
      <w:tblPr>
        <w:tblStyle w:val="af4"/>
        <w:tblW w:w="8505" w:type="dxa"/>
        <w:jc w:val="center"/>
        <w:tblLayout w:type="fixed"/>
        <w:tblCellMar>
          <w:left w:w="0" w:type="dxa"/>
          <w:right w:w="0" w:type="dxa"/>
        </w:tblCellMar>
        <w:tblLook w:val="04A0" w:firstRow="1" w:lastRow="0" w:firstColumn="1" w:lastColumn="0" w:noHBand="0" w:noVBand="1"/>
      </w:tblPr>
      <w:tblGrid>
        <w:gridCol w:w="1097"/>
        <w:gridCol w:w="2350"/>
        <w:gridCol w:w="825"/>
        <w:gridCol w:w="1212"/>
        <w:gridCol w:w="863"/>
        <w:gridCol w:w="1137"/>
        <w:gridCol w:w="1021"/>
      </w:tblGrid>
      <w:tr w:rsidR="001D7149" w:rsidRPr="00A63145" w:rsidTr="00A63145">
        <w:trPr>
          <w:cantSplit/>
          <w:trHeight w:val="1134"/>
          <w:jc w:val="center"/>
        </w:trPr>
        <w:tc>
          <w:tcPr>
            <w:tcW w:w="1097"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Course Code</w:t>
            </w:r>
          </w:p>
        </w:tc>
        <w:tc>
          <w:tcPr>
            <w:tcW w:w="2350"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Course Name</w:t>
            </w:r>
          </w:p>
        </w:tc>
        <w:tc>
          <w:tcPr>
            <w:tcW w:w="825"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Credits</w:t>
            </w:r>
          </w:p>
        </w:tc>
        <w:tc>
          <w:tcPr>
            <w:tcW w:w="1212"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Practice-based Learning Credits</w:t>
            </w:r>
          </w:p>
        </w:tc>
        <w:tc>
          <w:tcPr>
            <w:tcW w:w="863"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Term</w:t>
            </w:r>
            <w:r w:rsidRPr="00A63145">
              <w:rPr>
                <w:rFonts w:eastAsia="等线"/>
                <w:b/>
                <w:kern w:val="0"/>
                <w:sz w:val="18"/>
                <w:szCs w:val="18"/>
              </w:rPr>
              <w:t xml:space="preserve">s </w:t>
            </w:r>
          </w:p>
        </w:tc>
        <w:tc>
          <w:tcPr>
            <w:tcW w:w="1137" w:type="dxa"/>
          </w:tcPr>
          <w:p w:rsidR="001D7149" w:rsidRPr="00A63145" w:rsidRDefault="001D7149">
            <w:pPr>
              <w:spacing w:line="220" w:lineRule="exact"/>
              <w:jc w:val="center"/>
              <w:rPr>
                <w:rFonts w:eastAsia="等线"/>
                <w:b/>
                <w:kern w:val="0"/>
                <w:sz w:val="18"/>
                <w:szCs w:val="18"/>
              </w:rPr>
            </w:pPr>
          </w:p>
          <w:p w:rsidR="001D7149" w:rsidRPr="00A63145" w:rsidRDefault="001D7149">
            <w:pPr>
              <w:spacing w:line="220" w:lineRule="exact"/>
              <w:jc w:val="center"/>
              <w:rPr>
                <w:rFonts w:eastAsia="等线"/>
                <w:b/>
                <w:kern w:val="0"/>
                <w:sz w:val="18"/>
                <w:szCs w:val="18"/>
              </w:rPr>
            </w:pPr>
          </w:p>
          <w:p w:rsidR="001D7149" w:rsidRPr="00A63145" w:rsidRDefault="002B3242">
            <w:pPr>
              <w:spacing w:line="220" w:lineRule="exact"/>
              <w:ind w:firstLineChars="100" w:firstLine="180"/>
              <w:rPr>
                <w:rFonts w:eastAsia="等线"/>
                <w:b/>
                <w:kern w:val="0"/>
                <w:sz w:val="18"/>
                <w:szCs w:val="18"/>
              </w:rPr>
            </w:pPr>
            <w:r w:rsidRPr="00A63145">
              <w:rPr>
                <w:rFonts w:eastAsia="等线"/>
                <w:b/>
                <w:kern w:val="0"/>
                <w:sz w:val="18"/>
                <w:szCs w:val="18"/>
              </w:rPr>
              <w:t>Prerequisite</w:t>
            </w:r>
          </w:p>
        </w:tc>
        <w:tc>
          <w:tcPr>
            <w:tcW w:w="1021" w:type="dxa"/>
            <w:vAlign w:val="center"/>
          </w:tcPr>
          <w:p w:rsidR="001D7149" w:rsidRPr="00A63145" w:rsidRDefault="002B3242">
            <w:pPr>
              <w:spacing w:line="220" w:lineRule="exact"/>
              <w:jc w:val="center"/>
              <w:rPr>
                <w:rFonts w:eastAsia="等线"/>
                <w:b/>
                <w:kern w:val="0"/>
                <w:sz w:val="18"/>
                <w:szCs w:val="18"/>
              </w:rPr>
            </w:pPr>
            <w:r w:rsidRPr="00A63145">
              <w:rPr>
                <w:rFonts w:eastAsia="等线"/>
                <w:b/>
                <w:kern w:val="0"/>
                <w:sz w:val="18"/>
                <w:szCs w:val="18"/>
              </w:rPr>
              <w:t>Dept.</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EE201-17L</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Analog Circuits Laboratory</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1</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等线"/>
                <w:color w:val="000000"/>
                <w:sz w:val="18"/>
                <w:szCs w:val="18"/>
              </w:rPr>
              <w:t>Fall</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EE201-17</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EE205</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Signals and Systems</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3</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等线"/>
                <w:color w:val="000000"/>
                <w:sz w:val="18"/>
                <w:szCs w:val="18"/>
              </w:rPr>
              <w:t>Fall</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MA</w:t>
            </w:r>
            <w:r w:rsidRPr="00A63145">
              <w:rPr>
                <w:rFonts w:eastAsia="等线"/>
                <w:color w:val="000000" w:themeColor="text1"/>
                <w:sz w:val="18"/>
                <w:szCs w:val="18"/>
              </w:rPr>
              <w:t>117</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hint="eastAsia"/>
                <w:sz w:val="18"/>
                <w:szCs w:val="18"/>
              </w:rPr>
              <w:t>EE211</w:t>
            </w:r>
          </w:p>
        </w:tc>
        <w:tc>
          <w:tcPr>
            <w:tcW w:w="2350"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Robotic Perception and Intelligence</w:t>
            </w:r>
          </w:p>
        </w:tc>
        <w:tc>
          <w:tcPr>
            <w:tcW w:w="825"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hint="eastAsia"/>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等线" w:hint="eastAsia"/>
                <w:kern w:val="0"/>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2</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微软雅黑"/>
                <w:sz w:val="18"/>
                <w:szCs w:val="18"/>
              </w:rPr>
              <w:t>N</w:t>
            </w:r>
            <w:r w:rsidRPr="00A63145">
              <w:rPr>
                <w:rFonts w:eastAsia="微软雅黑" w:hint="eastAsia"/>
                <w:sz w:val="18"/>
                <w:szCs w:val="18"/>
              </w:rPr>
              <w:t>one</w:t>
            </w:r>
          </w:p>
        </w:tc>
        <w:tc>
          <w:tcPr>
            <w:tcW w:w="1021"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CS203B</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Data Structures and Algorithm Analysis B</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2</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CS10</w:t>
            </w:r>
            <w:r w:rsidRPr="00A63145">
              <w:rPr>
                <w:rFonts w:eastAsia="等线" w:hint="eastAsia"/>
                <w:color w:val="000000" w:themeColor="text1"/>
                <w:sz w:val="18"/>
                <w:szCs w:val="18"/>
              </w:rPr>
              <w:t>9</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EE202-17L</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Digital Circuits Laboratory</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1</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EE202-17</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EE204</w:t>
            </w:r>
          </w:p>
        </w:tc>
        <w:tc>
          <w:tcPr>
            <w:tcW w:w="2350"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Introduction to Semiconductor Devices</w:t>
            </w:r>
          </w:p>
        </w:tc>
        <w:tc>
          <w:tcPr>
            <w:tcW w:w="825"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2</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kern w:val="0"/>
                <w:sz w:val="18"/>
                <w:szCs w:val="18"/>
              </w:rPr>
              <w:t>EE203</w:t>
            </w:r>
          </w:p>
        </w:tc>
        <w:tc>
          <w:tcPr>
            <w:tcW w:w="1021"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EE206</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Communication Principles</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3</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EE205</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EE208</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Engineering Electromagnetics</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3</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MA</w:t>
            </w:r>
            <w:r w:rsidRPr="00A63145">
              <w:rPr>
                <w:rFonts w:eastAsia="等线"/>
                <w:color w:val="000000" w:themeColor="text1"/>
                <w:sz w:val="18"/>
                <w:szCs w:val="18"/>
              </w:rPr>
              <w:t>113</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EE104</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EE317</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Advanced Electronic Science Experiment I</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2</w:t>
            </w:r>
            <w:r w:rsidRPr="00A63145">
              <w:rPr>
                <w:rFonts w:eastAsia="等线"/>
                <w:color w:val="000000"/>
                <w:sz w:val="18"/>
                <w:szCs w:val="18"/>
              </w:rPr>
              <w:t xml:space="preserve"> </w:t>
            </w:r>
            <w:r w:rsidRPr="00A63145">
              <w:rPr>
                <w:rFonts w:eastAsia="Times New Roman"/>
                <w:color w:val="000000"/>
                <w:sz w:val="18"/>
                <w:szCs w:val="18"/>
              </w:rPr>
              <w:t>Spring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EE201-17</w:t>
            </w:r>
            <w:r w:rsidRPr="00A63145">
              <w:rPr>
                <w:rFonts w:eastAsia="等线" w:hint="eastAsia"/>
                <w:color w:val="000000" w:themeColor="text1"/>
                <w:sz w:val="18"/>
                <w:szCs w:val="18"/>
              </w:rPr>
              <w:t xml:space="preserve"> or </w:t>
            </w:r>
            <w:r w:rsidRPr="00A63145">
              <w:rPr>
                <w:rFonts w:eastAsia="等线"/>
                <w:color w:val="000000" w:themeColor="text1"/>
                <w:sz w:val="18"/>
                <w:szCs w:val="18"/>
              </w:rPr>
              <w:t>EE202-17</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CS208</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Algorithm Design and Analysis</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2</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CS10</w:t>
            </w:r>
            <w:r w:rsidRPr="00A63145">
              <w:rPr>
                <w:rFonts w:eastAsia="等线" w:hint="eastAsia"/>
                <w:color w:val="000000" w:themeColor="text1"/>
                <w:sz w:val="18"/>
                <w:szCs w:val="18"/>
              </w:rPr>
              <w:t>9</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CS203</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EE303</w:t>
            </w:r>
          </w:p>
        </w:tc>
        <w:tc>
          <w:tcPr>
            <w:tcW w:w="2350"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Fundamentals of Optoelectronic Technology</w:t>
            </w:r>
          </w:p>
        </w:tc>
        <w:tc>
          <w:tcPr>
            <w:tcW w:w="825"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kern w:val="0"/>
                <w:sz w:val="18"/>
                <w:szCs w:val="18"/>
              </w:rPr>
              <w:t>PHY106</w:t>
            </w:r>
          </w:p>
        </w:tc>
        <w:tc>
          <w:tcPr>
            <w:tcW w:w="102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EE305</w:t>
            </w:r>
          </w:p>
        </w:tc>
        <w:tc>
          <w:tcPr>
            <w:tcW w:w="2350"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 xml:space="preserve">Introduction to VLSI </w:t>
            </w:r>
            <w:r w:rsidRPr="00A63145">
              <w:rPr>
                <w:rFonts w:eastAsia="微软雅黑"/>
                <w:sz w:val="18"/>
                <w:szCs w:val="18"/>
              </w:rPr>
              <w:t>Technology</w:t>
            </w:r>
          </w:p>
        </w:tc>
        <w:tc>
          <w:tcPr>
            <w:tcW w:w="825"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sz w:val="18"/>
                <w:szCs w:val="18"/>
              </w:rPr>
              <w:t>EE203</w:t>
            </w:r>
          </w:p>
        </w:tc>
        <w:tc>
          <w:tcPr>
            <w:tcW w:w="102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EE311</w:t>
            </w:r>
          </w:p>
        </w:tc>
        <w:tc>
          <w:tcPr>
            <w:tcW w:w="2350"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Optical Design</w:t>
            </w:r>
          </w:p>
        </w:tc>
        <w:tc>
          <w:tcPr>
            <w:tcW w:w="825"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hint="eastAsia"/>
                <w:color w:val="000000" w:themeColor="text1"/>
                <w:kern w:val="0"/>
                <w:sz w:val="18"/>
                <w:szCs w:val="18"/>
              </w:rPr>
              <w:t>None</w:t>
            </w:r>
          </w:p>
        </w:tc>
        <w:tc>
          <w:tcPr>
            <w:tcW w:w="1021" w:type="dxa"/>
            <w:vAlign w:val="center"/>
          </w:tcPr>
          <w:p w:rsidR="001D7149" w:rsidRPr="00A63145" w:rsidRDefault="002B3242">
            <w:pPr>
              <w:adjustRightInd w:val="0"/>
              <w:snapToGrid w:val="0"/>
              <w:spacing w:line="240" w:lineRule="exact"/>
              <w:jc w:val="center"/>
              <w:rPr>
                <w:rFonts w:eastAsia="微软雅黑"/>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EE313</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Wireless Communications</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3</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3</w:t>
            </w:r>
            <w:r w:rsidRPr="00A63145">
              <w:rPr>
                <w:rFonts w:eastAsia="等线" w:hint="eastAsia"/>
                <w:color w:val="000000"/>
                <w:sz w:val="18"/>
                <w:szCs w:val="18"/>
              </w:rPr>
              <w:t xml:space="preserve"> </w:t>
            </w:r>
            <w:r w:rsidRPr="00A63145">
              <w:rPr>
                <w:rFonts w:eastAsia="等线"/>
                <w:color w:val="000000"/>
                <w:sz w:val="18"/>
                <w:szCs w:val="18"/>
              </w:rPr>
              <w:t>Fall</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EE206</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hint="eastAsia"/>
                <w:kern w:val="0"/>
                <w:sz w:val="18"/>
                <w:szCs w:val="18"/>
              </w:rPr>
              <w:t>EE315</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kern w:val="0"/>
                <w:sz w:val="18"/>
                <w:szCs w:val="18"/>
              </w:rPr>
              <w:t>Data communications and networking</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hint="eastAsia"/>
                <w:kern w:val="0"/>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hint="eastAsia"/>
                <w:kern w:val="0"/>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kern w:val="0"/>
                <w:sz w:val="18"/>
                <w:szCs w:val="18"/>
              </w:rPr>
              <w:t>None</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等线" w:hint="eastAsia"/>
                <w:kern w:val="0"/>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EE316</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Microwave Engineering</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3</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3</w:t>
            </w:r>
            <w:r w:rsidRPr="00A63145">
              <w:rPr>
                <w:rFonts w:eastAsia="等线" w:hint="eastAsia"/>
                <w:color w:val="000000"/>
                <w:sz w:val="18"/>
                <w:szCs w:val="18"/>
              </w:rPr>
              <w:t xml:space="preserve"> </w:t>
            </w:r>
            <w:r w:rsidRPr="00A63145">
              <w:rPr>
                <w:rFonts w:eastAsia="等线"/>
                <w:color w:val="000000"/>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EE201-17</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EE208</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EE318</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Advanced Electronic Science Experiment II</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3</w:t>
            </w:r>
            <w:r w:rsidRPr="00A63145">
              <w:rPr>
                <w:rFonts w:eastAsia="等线" w:hint="eastAsia"/>
                <w:color w:val="000000"/>
                <w:sz w:val="18"/>
                <w:szCs w:val="18"/>
              </w:rPr>
              <w:t xml:space="preserve"> </w:t>
            </w:r>
            <w:r w:rsidRPr="00A63145">
              <w:rPr>
                <w:rFonts w:eastAsia="等线"/>
                <w:color w:val="000000"/>
                <w:sz w:val="18"/>
                <w:szCs w:val="18"/>
              </w:rPr>
              <w:t>Fall</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EE317</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EE323</w:t>
            </w:r>
          </w:p>
        </w:tc>
        <w:tc>
          <w:tcPr>
            <w:tcW w:w="2350"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Digital Signal Processing</w:t>
            </w:r>
          </w:p>
        </w:tc>
        <w:tc>
          <w:tcPr>
            <w:tcW w:w="825"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kern w:val="0"/>
                <w:sz w:val="18"/>
                <w:szCs w:val="18"/>
              </w:rPr>
              <w:t>EE205</w:t>
            </w:r>
          </w:p>
        </w:tc>
        <w:tc>
          <w:tcPr>
            <w:tcW w:w="1021"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lastRenderedPageBreak/>
              <w:t>EE335</w:t>
            </w:r>
          </w:p>
        </w:tc>
        <w:tc>
          <w:tcPr>
            <w:tcW w:w="2350"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Liquid crystal optoelectronics</w:t>
            </w:r>
          </w:p>
        </w:tc>
        <w:tc>
          <w:tcPr>
            <w:tcW w:w="825"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kern w:val="0"/>
                <w:sz w:val="18"/>
                <w:szCs w:val="18"/>
              </w:rPr>
              <w:t>EE210</w:t>
            </w:r>
          </w:p>
        </w:tc>
        <w:tc>
          <w:tcPr>
            <w:tcW w:w="1021"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EE346</w:t>
            </w:r>
          </w:p>
        </w:tc>
        <w:tc>
          <w:tcPr>
            <w:tcW w:w="2350"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Mobile Robot Navigation and Control</w:t>
            </w:r>
          </w:p>
        </w:tc>
        <w:tc>
          <w:tcPr>
            <w:tcW w:w="825"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color w:val="00000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kern w:val="0"/>
                <w:sz w:val="18"/>
                <w:szCs w:val="18"/>
              </w:rPr>
            </w:pPr>
            <w:r w:rsidRPr="00A63145">
              <w:rPr>
                <w:rFonts w:eastAsia="等线"/>
                <w:color w:val="000000" w:themeColor="text1"/>
                <w:kern w:val="0"/>
                <w:sz w:val="18"/>
                <w:szCs w:val="18"/>
              </w:rPr>
              <w:t>EE205</w:t>
            </w:r>
          </w:p>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kern w:val="0"/>
                <w:sz w:val="18"/>
                <w:szCs w:val="18"/>
              </w:rPr>
              <w:t>MA212</w:t>
            </w:r>
          </w:p>
        </w:tc>
        <w:tc>
          <w:tcPr>
            <w:tcW w:w="1021" w:type="dxa"/>
            <w:vAlign w:val="center"/>
          </w:tcPr>
          <w:p w:rsidR="001D7149" w:rsidRPr="00A63145" w:rsidRDefault="002B3242">
            <w:pPr>
              <w:adjustRightInd w:val="0"/>
              <w:snapToGrid w:val="0"/>
              <w:spacing w:line="240" w:lineRule="exact"/>
              <w:jc w:val="center"/>
              <w:rPr>
                <w:rFonts w:eastAsia="宋体"/>
                <w:bCs/>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EE351</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Microprocessors and Microsystems</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3</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3</w:t>
            </w:r>
            <w:r w:rsidRPr="00A63145">
              <w:rPr>
                <w:rFonts w:eastAsia="等线" w:hint="eastAsia"/>
                <w:color w:val="000000"/>
                <w:sz w:val="18"/>
                <w:szCs w:val="18"/>
              </w:rPr>
              <w:t xml:space="preserve"> </w:t>
            </w:r>
            <w:r w:rsidRPr="00A63145">
              <w:rPr>
                <w:rFonts w:eastAsia="等线"/>
                <w:color w:val="000000"/>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EE201-17</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EE202-17</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等线"/>
                <w:color w:val="000000"/>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CS303B</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Artificial Intelligence B</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CS203B</w:t>
            </w:r>
          </w:p>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CS10</w:t>
            </w:r>
            <w:r w:rsidRPr="00A63145">
              <w:rPr>
                <w:rFonts w:eastAsia="等线" w:hint="eastAsia"/>
                <w:color w:val="000000" w:themeColor="text1"/>
                <w:sz w:val="18"/>
                <w:szCs w:val="18"/>
              </w:rPr>
              <w:t>9</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MA212</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CS307</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Principles of Database Systems</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Fall</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color w:val="000000" w:themeColor="text1"/>
                <w:kern w:val="0"/>
                <w:sz w:val="18"/>
                <w:szCs w:val="18"/>
              </w:rPr>
              <w:t>None</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CS</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EE307</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Antennas and Radio Propagation</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3</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3</w:t>
            </w:r>
            <w:r w:rsidRPr="00A63145">
              <w:rPr>
                <w:rFonts w:eastAsia="宋体" w:hint="eastAsia"/>
                <w:bCs/>
                <w:kern w:val="0"/>
                <w:sz w:val="18"/>
                <w:szCs w:val="18"/>
              </w:rPr>
              <w:t xml:space="preserve"> </w:t>
            </w:r>
            <w:r w:rsidRPr="00A63145">
              <w:rPr>
                <w:rFonts w:eastAsia="Times New Roman"/>
                <w:color w:val="000000"/>
                <w:sz w:val="18"/>
                <w:szCs w:val="18"/>
              </w:rPr>
              <w:t>Spring</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EE208</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EE104</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EE308</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Fiber Communication Principles and Techniques</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kern w:val="0"/>
                <w:sz w:val="18"/>
                <w:szCs w:val="18"/>
              </w:rPr>
              <w:t>None</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EE312</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Design of Modern Communication Systems</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color w:val="000000" w:themeColor="text1"/>
                <w:sz w:val="18"/>
                <w:szCs w:val="18"/>
              </w:rPr>
            </w:pPr>
            <w:r w:rsidRPr="00A63145">
              <w:rPr>
                <w:rFonts w:eastAsia="等线"/>
                <w:color w:val="000000" w:themeColor="text1"/>
                <w:sz w:val="18"/>
                <w:szCs w:val="18"/>
              </w:rPr>
              <w:t>EE206</w:t>
            </w:r>
          </w:p>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EE313</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EE322</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Optoelectronics Devices Fabrication Laboratory</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2</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EE204</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EE326</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Digital Image Processing</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EE205</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EE328</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Speech Signal Processing</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EE323</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EE332</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Digital System Design</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EE202-17</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EE336</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Fundamentals of Photovoltaics</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EE204</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EE368</w:t>
            </w:r>
          </w:p>
        </w:tc>
        <w:tc>
          <w:tcPr>
            <w:tcW w:w="2350"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Robotic Motion and Control</w:t>
            </w:r>
          </w:p>
        </w:tc>
        <w:tc>
          <w:tcPr>
            <w:tcW w:w="825"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p>
        </w:tc>
        <w:tc>
          <w:tcPr>
            <w:tcW w:w="1212"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1</w:t>
            </w:r>
          </w:p>
        </w:tc>
        <w:tc>
          <w:tcPr>
            <w:tcW w:w="863"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3</w:t>
            </w:r>
            <w:r w:rsidRPr="00A63145">
              <w:rPr>
                <w:rFonts w:eastAsia="微软雅黑" w:hint="eastAsia"/>
                <w:sz w:val="18"/>
                <w:szCs w:val="18"/>
              </w:rPr>
              <w:t xml:space="preserve"> </w:t>
            </w:r>
            <w:r w:rsidRPr="00A63145">
              <w:rPr>
                <w:rFonts w:eastAsia="微软雅黑"/>
                <w:sz w:val="18"/>
                <w:szCs w:val="18"/>
              </w:rPr>
              <w:t>Spr</w:t>
            </w:r>
            <w:r w:rsidRPr="00A63145">
              <w:rPr>
                <w:rFonts w:eastAsia="微软雅黑" w:hint="eastAsia"/>
                <w:sz w:val="18"/>
                <w:szCs w:val="18"/>
              </w:rPr>
              <w:t>ing</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kern w:val="0"/>
                <w:sz w:val="18"/>
                <w:szCs w:val="18"/>
              </w:rPr>
              <w:t>EE205</w:t>
            </w:r>
          </w:p>
        </w:tc>
        <w:tc>
          <w:tcPr>
            <w:tcW w:w="1021" w:type="dxa"/>
            <w:vAlign w:val="center"/>
          </w:tcPr>
          <w:p w:rsidR="001D7149" w:rsidRPr="00A63145" w:rsidRDefault="002B3242">
            <w:pPr>
              <w:adjustRightInd w:val="0"/>
              <w:snapToGrid w:val="0"/>
              <w:spacing w:line="240" w:lineRule="exact"/>
              <w:jc w:val="center"/>
              <w:rPr>
                <w:rFonts w:eastAsia="等线"/>
                <w:kern w:val="0"/>
                <w:sz w:val="18"/>
                <w:szCs w:val="18"/>
              </w:rPr>
            </w:pPr>
            <w:r w:rsidRPr="00A63145">
              <w:rPr>
                <w:rFonts w:eastAsia="微软雅黑"/>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EE405</w:t>
            </w:r>
          </w:p>
        </w:tc>
        <w:tc>
          <w:tcPr>
            <w:tcW w:w="2350"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Advanced Electronic Science Experiment III</w:t>
            </w:r>
          </w:p>
        </w:tc>
        <w:tc>
          <w:tcPr>
            <w:tcW w:w="825"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1212"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1</w:t>
            </w:r>
          </w:p>
        </w:tc>
        <w:tc>
          <w:tcPr>
            <w:tcW w:w="863"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4</w:t>
            </w:r>
            <w:r w:rsidRPr="00A63145">
              <w:rPr>
                <w:rFonts w:eastAsia="宋体" w:hint="eastAsia"/>
                <w:bCs/>
                <w:kern w:val="0"/>
                <w:sz w:val="18"/>
                <w:szCs w:val="18"/>
              </w:rPr>
              <w:t xml:space="preserve"> </w:t>
            </w:r>
            <w:r w:rsidRPr="00A63145">
              <w:rPr>
                <w:rFonts w:eastAsia="等线"/>
                <w:color w:val="000000"/>
                <w:sz w:val="18"/>
                <w:szCs w:val="18"/>
              </w:rPr>
              <w:t>Fall</w:t>
            </w:r>
          </w:p>
        </w:tc>
        <w:tc>
          <w:tcPr>
            <w:tcW w:w="1137" w:type="dxa"/>
            <w:vAlign w:val="center"/>
          </w:tcPr>
          <w:p w:rsidR="001D7149" w:rsidRPr="00A63145" w:rsidRDefault="002B3242">
            <w:pPr>
              <w:spacing w:line="220" w:lineRule="exact"/>
              <w:jc w:val="center"/>
              <w:rPr>
                <w:rFonts w:eastAsia="等线"/>
                <w:kern w:val="0"/>
                <w:sz w:val="18"/>
                <w:szCs w:val="18"/>
              </w:rPr>
            </w:pPr>
            <w:r w:rsidRPr="00A63145">
              <w:rPr>
                <w:rFonts w:eastAsia="等线"/>
                <w:color w:val="000000" w:themeColor="text1"/>
                <w:sz w:val="18"/>
                <w:szCs w:val="18"/>
              </w:rPr>
              <w:t>EE31</w:t>
            </w:r>
            <w:r w:rsidRPr="00A63145">
              <w:rPr>
                <w:rFonts w:eastAsia="等线" w:hint="eastAsia"/>
                <w:color w:val="000000" w:themeColor="text1"/>
                <w:sz w:val="18"/>
                <w:szCs w:val="18"/>
              </w:rPr>
              <w:t>8</w:t>
            </w:r>
          </w:p>
        </w:tc>
        <w:tc>
          <w:tcPr>
            <w:tcW w:w="1021" w:type="dxa"/>
            <w:vAlign w:val="center"/>
          </w:tcPr>
          <w:p w:rsidR="001D7149" w:rsidRPr="00A63145" w:rsidRDefault="002B3242">
            <w:pPr>
              <w:spacing w:line="240" w:lineRule="exact"/>
              <w:jc w:val="center"/>
              <w:rPr>
                <w:rFonts w:eastAsia="等线"/>
                <w:kern w:val="0"/>
                <w:sz w:val="18"/>
                <w:szCs w:val="18"/>
              </w:rPr>
            </w:pPr>
            <w:r w:rsidRPr="00A63145">
              <w:rPr>
                <w:rFonts w:eastAsia="宋体"/>
                <w:bCs/>
                <w:kern w:val="0"/>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EE470</w:t>
            </w:r>
          </w:p>
        </w:tc>
        <w:tc>
          <w:tcPr>
            <w:tcW w:w="2350"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Internship</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2</w:t>
            </w:r>
          </w:p>
        </w:tc>
        <w:tc>
          <w:tcPr>
            <w:tcW w:w="121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2</w:t>
            </w:r>
          </w:p>
        </w:tc>
        <w:tc>
          <w:tcPr>
            <w:tcW w:w="863"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r w:rsidRPr="00A63145">
              <w:rPr>
                <w:rFonts w:eastAsia="宋体" w:hint="eastAsia"/>
                <w:bCs/>
                <w:kern w:val="0"/>
                <w:sz w:val="18"/>
                <w:szCs w:val="18"/>
              </w:rPr>
              <w:t xml:space="preserve"> </w:t>
            </w:r>
            <w:r w:rsidRPr="00A63145">
              <w:rPr>
                <w:rFonts w:eastAsia="宋体"/>
                <w:bCs/>
                <w:kern w:val="0"/>
                <w:sz w:val="18"/>
                <w:szCs w:val="18"/>
              </w:rPr>
              <w:t>S</w:t>
            </w:r>
            <w:r w:rsidRPr="00A63145">
              <w:rPr>
                <w:rFonts w:eastAsia="宋体" w:hint="eastAsia"/>
                <w:bCs/>
                <w:kern w:val="0"/>
                <w:sz w:val="18"/>
                <w:szCs w:val="18"/>
              </w:rPr>
              <w:t>ummer</w:t>
            </w:r>
          </w:p>
        </w:tc>
        <w:tc>
          <w:tcPr>
            <w:tcW w:w="1137"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N</w:t>
            </w:r>
            <w:r w:rsidRPr="00A63145">
              <w:rPr>
                <w:rFonts w:eastAsia="宋体" w:hint="eastAsia"/>
                <w:bCs/>
                <w:kern w:val="0"/>
                <w:sz w:val="18"/>
                <w:szCs w:val="18"/>
              </w:rPr>
              <w:t>one</w:t>
            </w:r>
          </w:p>
        </w:tc>
        <w:tc>
          <w:tcPr>
            <w:tcW w:w="102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EE417</w:t>
            </w:r>
          </w:p>
        </w:tc>
        <w:tc>
          <w:tcPr>
            <w:tcW w:w="2350"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Communications System Design II</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2</w:t>
            </w:r>
          </w:p>
        </w:tc>
        <w:tc>
          <w:tcPr>
            <w:tcW w:w="121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2</w:t>
            </w:r>
          </w:p>
        </w:tc>
        <w:tc>
          <w:tcPr>
            <w:tcW w:w="863"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4</w:t>
            </w:r>
            <w:r w:rsidRPr="00A63145">
              <w:rPr>
                <w:rFonts w:eastAsia="宋体" w:hint="eastAsia"/>
                <w:bCs/>
                <w:kern w:val="0"/>
                <w:sz w:val="18"/>
                <w:szCs w:val="18"/>
              </w:rPr>
              <w:t xml:space="preserve"> </w:t>
            </w:r>
            <w:r w:rsidRPr="00A63145">
              <w:rPr>
                <w:rFonts w:eastAsia="宋体"/>
                <w:bCs/>
                <w:kern w:val="0"/>
                <w:sz w:val="18"/>
                <w:szCs w:val="18"/>
              </w:rPr>
              <w:t>Fall</w:t>
            </w:r>
          </w:p>
        </w:tc>
        <w:tc>
          <w:tcPr>
            <w:tcW w:w="1137"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EE316</w:t>
            </w:r>
          </w:p>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EE206</w:t>
            </w:r>
          </w:p>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EE3</w:t>
            </w:r>
            <w:r w:rsidRPr="00A63145">
              <w:rPr>
                <w:rFonts w:eastAsia="宋体" w:hint="eastAsia"/>
                <w:bCs/>
                <w:kern w:val="0"/>
                <w:sz w:val="18"/>
                <w:szCs w:val="18"/>
              </w:rPr>
              <w:t>0</w:t>
            </w:r>
            <w:r w:rsidRPr="00A63145">
              <w:rPr>
                <w:rFonts w:eastAsia="宋体"/>
                <w:bCs/>
                <w:kern w:val="0"/>
                <w:sz w:val="18"/>
                <w:szCs w:val="18"/>
              </w:rPr>
              <w:t>7</w:t>
            </w:r>
          </w:p>
        </w:tc>
        <w:tc>
          <w:tcPr>
            <w:tcW w:w="102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CS405</w:t>
            </w:r>
          </w:p>
        </w:tc>
        <w:tc>
          <w:tcPr>
            <w:tcW w:w="2350"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Machine Learning</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3</w:t>
            </w:r>
          </w:p>
        </w:tc>
        <w:tc>
          <w:tcPr>
            <w:tcW w:w="121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w:t>
            </w:r>
          </w:p>
        </w:tc>
        <w:tc>
          <w:tcPr>
            <w:tcW w:w="863"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4</w:t>
            </w:r>
            <w:r w:rsidRPr="00A63145">
              <w:rPr>
                <w:rFonts w:eastAsia="宋体" w:hint="eastAsia"/>
                <w:bCs/>
                <w:kern w:val="0"/>
                <w:sz w:val="18"/>
                <w:szCs w:val="18"/>
              </w:rPr>
              <w:t xml:space="preserve"> </w:t>
            </w:r>
            <w:r w:rsidRPr="00A63145">
              <w:rPr>
                <w:rFonts w:eastAsia="宋体"/>
                <w:bCs/>
                <w:kern w:val="0"/>
                <w:sz w:val="18"/>
                <w:szCs w:val="18"/>
              </w:rPr>
              <w:t>Fall</w:t>
            </w:r>
          </w:p>
        </w:tc>
        <w:tc>
          <w:tcPr>
            <w:tcW w:w="1137"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MA212</w:t>
            </w:r>
          </w:p>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MA113</w:t>
            </w:r>
          </w:p>
        </w:tc>
        <w:tc>
          <w:tcPr>
            <w:tcW w:w="102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CS</w:t>
            </w:r>
          </w:p>
        </w:tc>
      </w:tr>
      <w:tr w:rsidR="001D7149" w:rsidRPr="00A63145" w:rsidTr="00A63145">
        <w:trPr>
          <w:trHeight w:val="284"/>
          <w:jc w:val="center"/>
        </w:trPr>
        <w:tc>
          <w:tcPr>
            <w:tcW w:w="1097"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EE49</w:t>
            </w:r>
            <w:r w:rsidRPr="00A63145">
              <w:rPr>
                <w:rFonts w:eastAsia="宋体" w:hint="eastAsia"/>
                <w:bCs/>
                <w:kern w:val="0"/>
                <w:sz w:val="18"/>
                <w:szCs w:val="18"/>
              </w:rPr>
              <w:t>2</w:t>
            </w:r>
          </w:p>
        </w:tc>
        <w:tc>
          <w:tcPr>
            <w:tcW w:w="2350"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 xml:space="preserve">Undergraduate </w:t>
            </w:r>
            <w:r w:rsidRPr="00A63145">
              <w:rPr>
                <w:rFonts w:eastAsia="宋体"/>
                <w:bCs/>
                <w:kern w:val="0"/>
                <w:sz w:val="18"/>
                <w:szCs w:val="18"/>
              </w:rPr>
              <w:t>Thesis/Projects</w:t>
            </w:r>
          </w:p>
        </w:tc>
        <w:tc>
          <w:tcPr>
            <w:tcW w:w="825"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12</w:t>
            </w:r>
          </w:p>
        </w:tc>
        <w:tc>
          <w:tcPr>
            <w:tcW w:w="1212"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12</w:t>
            </w:r>
          </w:p>
        </w:tc>
        <w:tc>
          <w:tcPr>
            <w:tcW w:w="863"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4</w:t>
            </w:r>
            <w:r w:rsidRPr="00A63145">
              <w:rPr>
                <w:rFonts w:eastAsia="宋体" w:hint="eastAsia"/>
                <w:bCs/>
                <w:kern w:val="0"/>
                <w:sz w:val="18"/>
                <w:szCs w:val="18"/>
              </w:rPr>
              <w:t xml:space="preserve"> </w:t>
            </w:r>
            <w:r w:rsidRPr="00A63145">
              <w:rPr>
                <w:rFonts w:eastAsia="宋体"/>
                <w:bCs/>
                <w:kern w:val="0"/>
                <w:sz w:val="18"/>
                <w:szCs w:val="18"/>
              </w:rPr>
              <w:t>Spr</w:t>
            </w:r>
            <w:r w:rsidRPr="00A63145">
              <w:rPr>
                <w:rFonts w:eastAsia="宋体" w:hint="eastAsia"/>
                <w:bCs/>
                <w:kern w:val="0"/>
                <w:sz w:val="18"/>
                <w:szCs w:val="18"/>
              </w:rPr>
              <w:t>ing</w:t>
            </w:r>
          </w:p>
        </w:tc>
        <w:tc>
          <w:tcPr>
            <w:tcW w:w="1137"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N</w:t>
            </w:r>
            <w:r w:rsidRPr="00A63145">
              <w:rPr>
                <w:rFonts w:eastAsia="宋体" w:hint="eastAsia"/>
                <w:bCs/>
                <w:kern w:val="0"/>
                <w:sz w:val="18"/>
                <w:szCs w:val="18"/>
              </w:rPr>
              <w:t>one</w:t>
            </w:r>
          </w:p>
        </w:tc>
        <w:tc>
          <w:tcPr>
            <w:tcW w:w="1021" w:type="dxa"/>
            <w:vAlign w:val="center"/>
          </w:tcPr>
          <w:p w:rsidR="001D7149" w:rsidRPr="00A63145" w:rsidRDefault="002B3242">
            <w:pPr>
              <w:spacing w:line="240" w:lineRule="exact"/>
              <w:jc w:val="center"/>
              <w:rPr>
                <w:rFonts w:eastAsia="宋体"/>
                <w:bCs/>
                <w:kern w:val="0"/>
                <w:sz w:val="18"/>
                <w:szCs w:val="18"/>
              </w:rPr>
            </w:pPr>
            <w:r w:rsidRPr="00A63145">
              <w:rPr>
                <w:rFonts w:eastAsia="宋体"/>
                <w:bCs/>
                <w:kern w:val="0"/>
                <w:sz w:val="18"/>
                <w:szCs w:val="18"/>
              </w:rPr>
              <w:t>EE</w:t>
            </w:r>
          </w:p>
        </w:tc>
      </w:tr>
      <w:tr w:rsidR="001D7149" w:rsidRPr="00A63145" w:rsidTr="00A63145">
        <w:trPr>
          <w:trHeight w:val="284"/>
          <w:jc w:val="center"/>
        </w:trPr>
        <w:tc>
          <w:tcPr>
            <w:tcW w:w="3447" w:type="dxa"/>
            <w:gridSpan w:val="2"/>
            <w:vAlign w:val="center"/>
          </w:tcPr>
          <w:p w:rsidR="001D7149" w:rsidRPr="00A63145" w:rsidRDefault="002B3242">
            <w:pPr>
              <w:spacing w:line="220" w:lineRule="exact"/>
              <w:jc w:val="center"/>
              <w:rPr>
                <w:rFonts w:eastAsia="等线"/>
                <w:kern w:val="0"/>
                <w:sz w:val="18"/>
                <w:szCs w:val="18"/>
              </w:rPr>
            </w:pPr>
            <w:r w:rsidRPr="00A63145">
              <w:rPr>
                <w:rFonts w:eastAsia="等线"/>
                <w:kern w:val="0"/>
                <w:sz w:val="18"/>
                <w:szCs w:val="18"/>
              </w:rPr>
              <w:t xml:space="preserve"> Total</w:t>
            </w:r>
          </w:p>
        </w:tc>
        <w:tc>
          <w:tcPr>
            <w:tcW w:w="825"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kern w:val="0"/>
                <w:sz w:val="18"/>
                <w:szCs w:val="18"/>
              </w:rPr>
              <w:t>107</w:t>
            </w:r>
          </w:p>
        </w:tc>
        <w:tc>
          <w:tcPr>
            <w:tcW w:w="1212" w:type="dxa"/>
            <w:vAlign w:val="center"/>
          </w:tcPr>
          <w:p w:rsidR="001D7149" w:rsidRPr="00A63145" w:rsidRDefault="002B3242">
            <w:pPr>
              <w:spacing w:line="220" w:lineRule="exact"/>
              <w:jc w:val="center"/>
              <w:rPr>
                <w:rFonts w:eastAsia="等线"/>
                <w:kern w:val="0"/>
                <w:sz w:val="18"/>
                <w:szCs w:val="18"/>
              </w:rPr>
            </w:pPr>
            <w:r w:rsidRPr="00A63145">
              <w:rPr>
                <w:rFonts w:eastAsia="等线" w:hint="eastAsia"/>
                <w:kern w:val="0"/>
                <w:sz w:val="18"/>
                <w:szCs w:val="18"/>
              </w:rPr>
              <w:t>50</w:t>
            </w:r>
          </w:p>
        </w:tc>
        <w:tc>
          <w:tcPr>
            <w:tcW w:w="3021" w:type="dxa"/>
            <w:gridSpan w:val="3"/>
          </w:tcPr>
          <w:p w:rsidR="001D7149" w:rsidRPr="00A63145" w:rsidRDefault="001D7149">
            <w:pPr>
              <w:spacing w:line="220" w:lineRule="exact"/>
              <w:jc w:val="center"/>
              <w:rPr>
                <w:rFonts w:eastAsia="等线"/>
                <w:kern w:val="0"/>
                <w:sz w:val="18"/>
                <w:szCs w:val="18"/>
              </w:rPr>
            </w:pPr>
          </w:p>
        </w:tc>
      </w:tr>
    </w:tbl>
    <w:p w:rsidR="001D7149" w:rsidRPr="00A63145" w:rsidRDefault="001D7149">
      <w:pPr>
        <w:widowControl/>
        <w:jc w:val="left"/>
        <w:rPr>
          <w:rFonts w:eastAsia="等线"/>
          <w:b/>
          <w:bCs/>
          <w:sz w:val="18"/>
          <w:szCs w:val="18"/>
        </w:rPr>
      </w:pPr>
    </w:p>
    <w:p w:rsidR="001D7149" w:rsidRDefault="002B3242">
      <w:pPr>
        <w:widowControl/>
        <w:jc w:val="left"/>
        <w:rPr>
          <w:rFonts w:eastAsia="等线"/>
          <w:b/>
          <w:bCs/>
          <w:sz w:val="22"/>
          <w:szCs w:val="22"/>
        </w:rPr>
      </w:pPr>
      <w:r>
        <w:rPr>
          <w:rFonts w:eastAsia="等线"/>
          <w:b/>
          <w:bCs/>
          <w:sz w:val="22"/>
          <w:szCs w:val="22"/>
        </w:rPr>
        <w:br w:type="page"/>
      </w:r>
    </w:p>
    <w:p w:rsidR="001D7149" w:rsidRDefault="001D7149">
      <w:pPr>
        <w:widowControl/>
        <w:jc w:val="left"/>
        <w:rPr>
          <w:rFonts w:eastAsia="等线"/>
          <w:szCs w:val="24"/>
        </w:rPr>
        <w:sectPr w:rsidR="001D7149">
          <w:footerReference w:type="default" r:id="rId8"/>
          <w:pgSz w:w="11906" w:h="16838"/>
          <w:pgMar w:top="1440" w:right="1797" w:bottom="1440" w:left="1797" w:header="851" w:footer="992" w:gutter="0"/>
          <w:cols w:space="0"/>
          <w:docGrid w:type="lines" w:linePitch="437"/>
        </w:sectPr>
      </w:pPr>
    </w:p>
    <w:p w:rsidR="001D7149" w:rsidRDefault="002B3242">
      <w:pPr>
        <w:pStyle w:val="af"/>
        <w:adjustRightInd w:val="0"/>
        <w:snapToGrid w:val="0"/>
        <w:spacing w:before="0" w:beforeAutospacing="0" w:after="0" w:afterAutospacing="0"/>
        <w:jc w:val="center"/>
        <w:rPr>
          <w:rFonts w:ascii="Times New Roman" w:eastAsia="等线" w:cs="Times New Roman"/>
          <w:b/>
          <w:bCs/>
          <w:sz w:val="22"/>
          <w:szCs w:val="22"/>
        </w:rPr>
      </w:pPr>
      <w:r>
        <w:rPr>
          <w:noProof/>
        </w:rPr>
        <w:lastRenderedPageBreak/>
        <mc:AlternateContent>
          <mc:Choice Requires="wps">
            <w:drawing>
              <wp:anchor distT="0" distB="0" distL="114300" distR="114300" simplePos="0" relativeHeight="251671040" behindDoc="0" locked="0" layoutInCell="1" allowOverlap="1">
                <wp:simplePos x="0" y="0"/>
                <wp:positionH relativeFrom="column">
                  <wp:posOffset>1332230</wp:posOffset>
                </wp:positionH>
                <wp:positionV relativeFrom="paragraph">
                  <wp:posOffset>874395</wp:posOffset>
                </wp:positionV>
                <wp:extent cx="1811655" cy="4401185"/>
                <wp:effectExtent l="12700" t="12700" r="23495" b="24765"/>
                <wp:wrapNone/>
                <wp:docPr id="7" name="圆角矩形 38"/>
                <wp:cNvGraphicFramePr/>
                <a:graphic xmlns:a="http://schemas.openxmlformats.org/drawingml/2006/main">
                  <a:graphicData uri="http://schemas.microsoft.com/office/word/2010/wordprocessingShape">
                    <wps:wsp>
                      <wps:cNvSpPr/>
                      <wps:spPr>
                        <a:xfrm>
                          <a:off x="0" y="0"/>
                          <a:ext cx="1811655" cy="4401185"/>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62B14302" id="圆角矩形 38" o:spid="_x0000_s1026" style="position:absolute;left:0;text-align:left;margin-left:104.9pt;margin-top:68.85pt;width:142.65pt;height:346.55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" filled="f" strokecolor="#385d8a" strokeweight="2pt"/>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1579880</wp:posOffset>
                </wp:positionH>
                <wp:positionV relativeFrom="paragraph">
                  <wp:posOffset>5608320</wp:posOffset>
                </wp:positionV>
                <wp:extent cx="1011555" cy="320040"/>
                <wp:effectExtent l="0" t="0" r="0" b="0"/>
                <wp:wrapNone/>
                <wp:docPr id="83" name="TextBox 34"/>
                <wp:cNvGraphicFramePr/>
                <a:graphic xmlns:a="http://schemas.openxmlformats.org/drawingml/2006/main">
                  <a:graphicData uri="http://schemas.microsoft.com/office/word/2010/wordprocessingShape">
                    <wps:wsp>
                      <wps:cNvSpPr txBox="1"/>
                      <wps:spPr>
                        <a:xfrm>
                          <a:off x="0" y="0"/>
                          <a:ext cx="1011555" cy="320040"/>
                        </a:xfrm>
                        <a:prstGeom prst="rect">
                          <a:avLst/>
                        </a:prstGeom>
                        <a:noFill/>
                      </wps:spPr>
                      <wps:txbx>
                        <w:txbxContent>
                          <w:p w:rsidR="001D7149" w:rsidRDefault="002B3242">
                            <w:pPr>
                              <w:jc w:val="center"/>
                              <w:rPr>
                                <w:b/>
                                <w:sz w:val="22"/>
                                <w:szCs w:val="22"/>
                              </w:rPr>
                            </w:pPr>
                            <w:r>
                              <w:rPr>
                                <w:b/>
                                <w:sz w:val="22"/>
                                <w:szCs w:val="22"/>
                              </w:rPr>
                              <w:t xml:space="preserve">Note: The Subject Elective course lists include only part of the courses, </w:t>
                            </w:r>
                            <w:r>
                              <w:rPr>
                                <w:b/>
                                <w:sz w:val="22"/>
                                <w:szCs w:val="22"/>
                              </w:rPr>
                              <w:t>see more in Program.</w:t>
                            </w:r>
                          </w:p>
                          <w:p w:rsidR="001D7149" w:rsidRDefault="001D7149">
                            <w:pPr>
                              <w:pStyle w:val="af"/>
                              <w:spacing w:before="0" w:beforeAutospacing="0" w:after="0" w:afterAutospacing="0"/>
                              <w:rPr>
                                <w:rFonts w:ascii="Times New Roman" w:hAnsi="Times New Roman" w:cs="Times New Roman"/>
                                <w:b/>
                                <w:bCs/>
                                <w:color w:val="000000"/>
                                <w:kern w:val="24"/>
                                <w:sz w:val="22"/>
                                <w:szCs w:val="22"/>
                              </w:rPr>
                            </w:pPr>
                          </w:p>
                        </w:txbxContent>
                      </wps:txbx>
                      <wps:bodyPr wrap="none" rtlCol="0">
                        <a:noAutofit/>
                      </wps:bodyPr>
                    </wps:wsp>
                  </a:graphicData>
                </a:graphic>
              </wp:anchor>
            </w:drawing>
          </mc:Choice>
          <mc:Fallback>
            <w:pict>
              <v:shapetype id="_x0000_t202" coordsize="21600,21600" o:spt="202" path="m,l,21600r21600,l21600,xe">
                <v:stroke joinstyle="miter"/>
                <v:path gradientshapeok="t" o:connecttype="rect"/>
              </v:shapetype>
              <v:shape id="TextBox 34" o:spid="_x0000_s1026" type="#_x0000_t202" style="position:absolute;left:0;text-align:left;margin-left:124.4pt;margin-top:441.6pt;width:79.65pt;height:25.2pt;z-index:2516556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" filled="f" stroked="f">
                <v:textbox>
                  <w:txbxContent>
                    <w:p w:rsidR="001D7149" w:rsidRDefault="002B3242">
                      <w:pPr>
                        <w:jc w:val="center"/>
                        <w:rPr>
                          <w:b/>
                          <w:sz w:val="22"/>
                          <w:szCs w:val="22"/>
                        </w:rPr>
                      </w:pPr>
                      <w:r>
                        <w:rPr>
                          <w:b/>
                          <w:sz w:val="22"/>
                          <w:szCs w:val="22"/>
                        </w:rPr>
                        <w:t xml:space="preserve">Note: The Subject Elective course lists include only part of the courses, </w:t>
                      </w:r>
                      <w:r>
                        <w:rPr>
                          <w:b/>
                          <w:sz w:val="22"/>
                          <w:szCs w:val="22"/>
                        </w:rPr>
                        <w:t>see more in Program.</w:t>
                      </w:r>
                    </w:p>
                    <w:p w:rsidR="001D7149" w:rsidRDefault="001D7149">
                      <w:pPr>
                        <w:pStyle w:val="af"/>
                        <w:spacing w:before="0" w:beforeAutospacing="0" w:after="0" w:afterAutospacing="0"/>
                        <w:rPr>
                          <w:rFonts w:ascii="Times New Roman" w:hAnsi="Times New Roman" w:cs="Times New Roman"/>
                          <w:b/>
                          <w:bCs/>
                          <w:color w:val="000000"/>
                          <w:kern w:val="24"/>
                          <w:sz w:val="22"/>
                          <w:szCs w:val="22"/>
                        </w:rPr>
                      </w:pPr>
                    </w:p>
                  </w:txbxContent>
                </v:textbox>
              </v:shape>
            </w:pict>
          </mc:Fallback>
        </mc:AlternateContent>
      </w:r>
      <w:r>
        <w:rPr>
          <w:noProof/>
        </w:rPr>
        <mc:AlternateContent>
          <mc:Choice Requires="wps">
            <w:drawing>
              <wp:anchor distT="0" distB="0" distL="114300" distR="114300" simplePos="0" relativeHeight="251650560" behindDoc="0" locked="0" layoutInCell="1" allowOverlap="1">
                <wp:simplePos x="0" y="0"/>
                <wp:positionH relativeFrom="column">
                  <wp:posOffset>3663950</wp:posOffset>
                </wp:positionH>
                <wp:positionV relativeFrom="paragraph">
                  <wp:posOffset>5156835</wp:posOffset>
                </wp:positionV>
                <wp:extent cx="3318510" cy="328930"/>
                <wp:effectExtent l="0" t="0" r="15240" b="13970"/>
                <wp:wrapNone/>
                <wp:docPr id="74" name="矩形 47"/>
                <wp:cNvGraphicFramePr/>
                <a:graphic xmlns:a="http://schemas.openxmlformats.org/drawingml/2006/main">
                  <a:graphicData uri="http://schemas.microsoft.com/office/word/2010/wordprocessingShape">
                    <wps:wsp>
                      <wps:cNvSpPr/>
                      <wps:spPr>
                        <a:xfrm>
                          <a:off x="0" y="0"/>
                          <a:ext cx="3318510" cy="328930"/>
                        </a:xfrm>
                        <a:prstGeom prst="rect">
                          <a:avLst/>
                        </a:prstGeom>
                        <a:solidFill>
                          <a:srgbClr val="9BBB59">
                            <a:lumMod val="75000"/>
                          </a:srgbClr>
                        </a:solidFill>
                        <a:ln w="25400" cap="flat" cmpd="sng" algn="ctr">
                          <a:noFill/>
                          <a:prstDash val="solid"/>
                        </a:ln>
                        <a:effectLst/>
                      </wps:spPr>
                      <wps:txbx>
                        <w:txbxContent>
                          <w:p w:rsidR="001D7149" w:rsidRDefault="002B324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Advanced Electronics Science Experiment </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1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2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3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III</w:t>
                            </w:r>
                            <w:r>
                              <w:rPr>
                                <w:rFonts w:ascii="Times New Roman" w:hAnsi="Times New Roman" w:cs="Times New Roman"/>
                                <w:b/>
                                <w:bCs/>
                                <w:color w:val="000000"/>
                                <w:kern w:val="24"/>
                                <w:sz w:val="22"/>
                                <w:szCs w:val="22"/>
                              </w:rPr>
                              <w:fldChar w:fldCharType="end"/>
                            </w:r>
                          </w:p>
                          <w:p w:rsidR="001D7149" w:rsidRDefault="001D7149"/>
                        </w:txbxContent>
                      </wps:txbx>
                      <wps:bodyPr wrap="square" rtlCol="0" anchor="ctr">
                        <a:noAutofit/>
                      </wps:bodyPr>
                    </wps:wsp>
                  </a:graphicData>
                </a:graphic>
              </wp:anchor>
            </w:drawing>
          </mc:Choice>
          <mc:Fallback>
            <w:pict>
              <v:rect id="矩形 47" o:spid="_x0000_s1027" style="position:absolute;left:0;text-align:left;margin-left:288.5pt;margin-top:406.05pt;width:261.3pt;height:25.9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" fillcolor="#77933c" stroked="f" strokeweight="2pt">
                <v:textbox>
                  <w:txbxContent>
                    <w:p w:rsidR="001D7149" w:rsidRDefault="002B324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Advanced Electronics Science Experiment </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1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2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w:t>
                      </w:r>
                      <w:r>
                        <w:rPr>
                          <w:rFonts w:ascii="Times New Roman" w:hAnsi="Times New Roman" w:cs="Times New Roman"/>
                          <w:b/>
                          <w:bCs/>
                          <w:color w:val="000000"/>
                          <w:kern w:val="24"/>
                          <w:sz w:val="22"/>
                          <w:szCs w:val="22"/>
                        </w:rPr>
                        <w:fldChar w:fldCharType="end"/>
                      </w:r>
                      <w:r>
                        <w:rPr>
                          <w:rFonts w:ascii="Times New Roman" w:hAnsi="Times New Roman" w:cs="Times New Roman" w:hint="eastAsia"/>
                          <w:b/>
                          <w:bCs/>
                          <w:color w:val="000000"/>
                          <w:kern w:val="24"/>
                          <w:sz w:val="22"/>
                          <w:szCs w:val="22"/>
                        </w:rPr>
                        <w:t>/</w:t>
                      </w:r>
                      <w:r>
                        <w:rPr>
                          <w:rFonts w:ascii="Times New Roman" w:hAnsi="Times New Roman" w:cs="Times New Roman"/>
                          <w:b/>
                          <w:bCs/>
                          <w:color w:val="000000"/>
                          <w:kern w:val="24"/>
                          <w:sz w:val="22"/>
                          <w:szCs w:val="22"/>
                        </w:rPr>
                        <w:fldChar w:fldCharType="begin"/>
                      </w:r>
                      <w:r>
                        <w:rPr>
                          <w:rFonts w:ascii="Times New Roman" w:hAnsi="Times New Roman" w:cs="Times New Roman"/>
                          <w:b/>
                          <w:bCs/>
                          <w:color w:val="000000"/>
                          <w:kern w:val="24"/>
                          <w:sz w:val="22"/>
                          <w:szCs w:val="22"/>
                        </w:rPr>
                        <w:instrText xml:space="preserve"> = 3 \* ROMAN </w:instrText>
                      </w:r>
                      <w:r>
                        <w:rPr>
                          <w:rFonts w:ascii="Times New Roman" w:hAnsi="Times New Roman" w:cs="Times New Roman"/>
                          <w:b/>
                          <w:bCs/>
                          <w:color w:val="000000"/>
                          <w:kern w:val="24"/>
                          <w:sz w:val="22"/>
                          <w:szCs w:val="22"/>
                        </w:rPr>
                        <w:fldChar w:fldCharType="separate"/>
                      </w:r>
                      <w:r>
                        <w:rPr>
                          <w:rFonts w:ascii="Times New Roman" w:hAnsi="Times New Roman" w:cs="Times New Roman"/>
                          <w:b/>
                          <w:bCs/>
                          <w:color w:val="000000"/>
                          <w:kern w:val="24"/>
                          <w:sz w:val="22"/>
                          <w:szCs w:val="22"/>
                        </w:rPr>
                        <w:t>III</w:t>
                      </w:r>
                      <w:r>
                        <w:rPr>
                          <w:rFonts w:ascii="Times New Roman" w:hAnsi="Times New Roman" w:cs="Times New Roman"/>
                          <w:b/>
                          <w:bCs/>
                          <w:color w:val="000000"/>
                          <w:kern w:val="24"/>
                          <w:sz w:val="22"/>
                          <w:szCs w:val="22"/>
                        </w:rPr>
                        <w:fldChar w:fldCharType="end"/>
                      </w:r>
                    </w:p>
                    <w:p w:rsidR="001D7149" w:rsidRDefault="001D7149"/>
                  </w:txbxContent>
                </v:textbox>
              </v:rect>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3664585</wp:posOffset>
                </wp:positionH>
                <wp:positionV relativeFrom="paragraph">
                  <wp:posOffset>4773930</wp:posOffset>
                </wp:positionV>
                <wp:extent cx="1280160" cy="328930"/>
                <wp:effectExtent l="0" t="0" r="15240" b="13970"/>
                <wp:wrapNone/>
                <wp:docPr id="73" name="矩形 47"/>
                <wp:cNvGraphicFramePr/>
                <a:graphic xmlns:a="http://schemas.openxmlformats.org/drawingml/2006/main">
                  <a:graphicData uri="http://schemas.microsoft.com/office/word/2010/wordprocessingShape">
                    <wps:wsp>
                      <wps:cNvSpPr/>
                      <wps:spPr>
                        <a:xfrm>
                          <a:off x="0" y="0"/>
                          <a:ext cx="1280160" cy="328930"/>
                        </a:xfrm>
                        <a:prstGeom prst="rect">
                          <a:avLst/>
                        </a:prstGeom>
                        <a:solidFill>
                          <a:schemeClr val="accent2"/>
                        </a:solidFill>
                        <a:ln w="25400" cap="flat" cmpd="sng" algn="ctr">
                          <a:noFill/>
                          <a:prstDash val="solid"/>
                        </a:ln>
                        <a:effectLst/>
                      </wps:spPr>
                      <wps:txbx>
                        <w:txbxContent>
                          <w:p w:rsidR="001D7149" w:rsidRDefault="002B3242">
                            <w:pPr>
                              <w:pStyle w:val="af"/>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Internship</w:t>
                            </w:r>
                          </w:p>
                        </w:txbxContent>
                      </wps:txbx>
                      <wps:bodyPr wrap="square" rtlCol="0" anchor="ctr">
                        <a:noAutofit/>
                      </wps:bodyPr>
                    </wps:wsp>
                  </a:graphicData>
                </a:graphic>
              </wp:anchor>
            </w:drawing>
          </mc:Choice>
          <mc:Fallback>
            <w:pict>
              <v:rect id="_x0000_s1028" style="position:absolute;left:0;text-align:left;margin-left:288.55pt;margin-top:375.9pt;width:100.8pt;height:25.9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" fillcolor="#ed7d31 [3205]" stroked="f" strokeweight="2pt">
                <v:textbox>
                  <w:txbxContent>
                    <w:p w:rsidR="001D7149" w:rsidRDefault="002B3242">
                      <w:pPr>
                        <w:pStyle w:val="af"/>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Internship</w:t>
                      </w:r>
                    </w:p>
                  </w:txbxContent>
                </v:textbox>
              </v:rect>
            </w:pict>
          </mc:Fallback>
        </mc:AlternateContent>
      </w:r>
      <w:r>
        <w:rPr>
          <w:noProof/>
        </w:rPr>
        <mc:AlternateContent>
          <mc:Choice Requires="wps">
            <w:drawing>
              <wp:anchor distT="0" distB="0" distL="114300" distR="114300" simplePos="0" relativeHeight="251680256" behindDoc="0" locked="0" layoutInCell="1" allowOverlap="1">
                <wp:simplePos x="0" y="0"/>
                <wp:positionH relativeFrom="column">
                  <wp:posOffset>3641090</wp:posOffset>
                </wp:positionH>
                <wp:positionV relativeFrom="paragraph">
                  <wp:posOffset>1214120</wp:posOffset>
                </wp:positionV>
                <wp:extent cx="1450975" cy="666750"/>
                <wp:effectExtent l="0" t="0" r="15875" b="0"/>
                <wp:wrapNone/>
                <wp:docPr id="11" name="矩形 15"/>
                <wp:cNvGraphicFramePr/>
                <a:graphic xmlns:a="http://schemas.openxmlformats.org/drawingml/2006/main">
                  <a:graphicData uri="http://schemas.microsoft.com/office/word/2010/wordprocessingShape">
                    <wps:wsp>
                      <wps:cNvSpPr/>
                      <wps:spPr>
                        <a:xfrm>
                          <a:off x="0" y="0"/>
                          <a:ext cx="1450975" cy="666750"/>
                        </a:xfrm>
                        <a:prstGeom prst="rect">
                          <a:avLst/>
                        </a:prstGeom>
                        <a:solidFill>
                          <a:srgbClr val="9BBB59">
                            <a:lumMod val="75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Introduction to Semiconductor </w:t>
                            </w:r>
                            <w:r>
                              <w:rPr>
                                <w:rFonts w:ascii="Times New Roman" w:hAnsi="Times New Roman" w:cs="Times New Roman"/>
                                <w:b/>
                                <w:bCs/>
                                <w:color w:val="000000"/>
                                <w:kern w:val="24"/>
                                <w:sz w:val="22"/>
                                <w:szCs w:val="22"/>
                              </w:rPr>
                              <w:t>Devices</w:t>
                            </w:r>
                          </w:p>
                        </w:txbxContent>
                      </wps:txbx>
                      <wps:bodyPr wrap="square" rtlCol="0" anchor="ctr">
                        <a:noAutofit/>
                      </wps:bodyPr>
                    </wps:wsp>
                  </a:graphicData>
                </a:graphic>
              </wp:anchor>
            </w:drawing>
          </mc:Choice>
          <mc:Fallback>
            <w:pict>
              <v:rect id="矩形 15" o:spid="_x0000_s1029" style="position:absolute;left:0;text-align:left;margin-left:286.7pt;margin-top:95.6pt;width:114.25pt;height:52.5pt;z-index:25168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" fillcolor="#77933c"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Introduction to Semiconductor </w:t>
                      </w:r>
                      <w:r>
                        <w:rPr>
                          <w:rFonts w:ascii="Times New Roman" w:hAnsi="Times New Roman" w:cs="Times New Roman"/>
                          <w:b/>
                          <w:bCs/>
                          <w:color w:val="000000"/>
                          <w:kern w:val="24"/>
                          <w:sz w:val="22"/>
                          <w:szCs w:val="22"/>
                        </w:rPr>
                        <w:t>Devices</w:t>
                      </w:r>
                    </w:p>
                  </w:txbxContent>
                </v:textbox>
              </v:rect>
            </w:pict>
          </mc:Fallback>
        </mc:AlternateContent>
      </w:r>
      <w:r>
        <w:rPr>
          <w:noProof/>
        </w:rPr>
        <mc:AlternateContent>
          <mc:Choice Requires="wps">
            <w:drawing>
              <wp:anchor distT="0" distB="0" distL="114300" distR="114300" simplePos="0" relativeHeight="251681280" behindDoc="0" locked="0" layoutInCell="1" allowOverlap="1">
                <wp:simplePos x="0" y="0"/>
                <wp:positionH relativeFrom="column">
                  <wp:posOffset>3631565</wp:posOffset>
                </wp:positionH>
                <wp:positionV relativeFrom="paragraph">
                  <wp:posOffset>1909445</wp:posOffset>
                </wp:positionV>
                <wp:extent cx="1450975" cy="666750"/>
                <wp:effectExtent l="0" t="0" r="15875" b="0"/>
                <wp:wrapNone/>
                <wp:docPr id="12" name="矩形 15"/>
                <wp:cNvGraphicFramePr/>
                <a:graphic xmlns:a="http://schemas.openxmlformats.org/drawingml/2006/main">
                  <a:graphicData uri="http://schemas.microsoft.com/office/word/2010/wordprocessingShape">
                    <wps:wsp>
                      <wps:cNvSpPr/>
                      <wps:spPr>
                        <a:xfrm>
                          <a:off x="0" y="0"/>
                          <a:ext cx="1450975" cy="666750"/>
                        </a:xfrm>
                        <a:prstGeom prst="rect">
                          <a:avLst/>
                        </a:prstGeom>
                        <a:solidFill>
                          <a:srgbClr val="9BBB59">
                            <a:lumMod val="75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Fundamentals of Optics</w:t>
                            </w:r>
                          </w:p>
                        </w:txbxContent>
                      </wps:txbx>
                      <wps:bodyPr wrap="square" rtlCol="0" anchor="ctr">
                        <a:noAutofit/>
                      </wps:bodyPr>
                    </wps:wsp>
                  </a:graphicData>
                </a:graphic>
              </wp:anchor>
            </w:drawing>
          </mc:Choice>
          <mc:Fallback>
            <w:pict>
              <v:rect id="_x0000_s1030" style="position:absolute;left:0;text-align:left;margin-left:285.95pt;margin-top:150.35pt;width:114.25pt;height:52.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" fillcolor="#77933c"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Fundamentals of Optics</w:t>
                      </w:r>
                    </w:p>
                  </w:txbxContent>
                </v:textbox>
              </v:rect>
            </w:pict>
          </mc:Fallback>
        </mc:AlternateContent>
      </w:r>
      <w:r>
        <w:rPr>
          <w:noProof/>
        </w:rPr>
        <mc:AlternateContent>
          <mc:Choice Requires="wps">
            <w:drawing>
              <wp:anchor distT="0" distB="0" distL="114300" distR="114300" simplePos="0" relativeHeight="251679232" behindDoc="0" locked="0" layoutInCell="1" allowOverlap="1">
                <wp:simplePos x="0" y="0"/>
                <wp:positionH relativeFrom="column">
                  <wp:posOffset>1423670</wp:posOffset>
                </wp:positionH>
                <wp:positionV relativeFrom="paragraph">
                  <wp:posOffset>1047115</wp:posOffset>
                </wp:positionV>
                <wp:extent cx="1663700" cy="504825"/>
                <wp:effectExtent l="0" t="0" r="12700" b="9525"/>
                <wp:wrapNone/>
                <wp:docPr id="9" name="矩形 10"/>
                <wp:cNvGraphicFramePr/>
                <a:graphic xmlns:a="http://schemas.openxmlformats.org/drawingml/2006/main">
                  <a:graphicData uri="http://schemas.microsoft.com/office/word/2010/wordprocessingShape">
                    <wps:wsp>
                      <wps:cNvSpPr/>
                      <wps:spPr>
                        <a:xfrm>
                          <a:off x="0" y="0"/>
                          <a:ext cx="1663700" cy="504825"/>
                        </a:xfrm>
                        <a:prstGeom prst="rect">
                          <a:avLst/>
                        </a:prstGeom>
                        <a:solidFill>
                          <a:srgbClr val="9BBB59">
                            <a:lumMod val="60000"/>
                            <a:lumOff val="4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pPr>
                            <w:r>
                              <w:rPr>
                                <w:rFonts w:ascii="Times New Roman" w:hAnsi="Times New Roman" w:cs="Times New Roman"/>
                                <w:b/>
                                <w:bCs/>
                                <w:color w:val="000000"/>
                                <w:kern w:val="24"/>
                                <w:sz w:val="22"/>
                                <w:szCs w:val="22"/>
                              </w:rPr>
                              <w:t>Fundamentals of Electric Circuit</w:t>
                            </w:r>
                          </w:p>
                        </w:txbxContent>
                      </wps:txbx>
                      <wps:bodyPr vert="horz" wrap="square" rtlCol="0" anchor="ctr">
                        <a:noAutofit/>
                      </wps:bodyPr>
                    </wps:wsp>
                  </a:graphicData>
                </a:graphic>
              </wp:anchor>
            </w:drawing>
          </mc:Choice>
          <mc:Fallback>
            <w:pict>
              <v:rect id="矩形 10" o:spid="_x0000_s1031" style="position:absolute;left:0;text-align:left;margin-left:112.1pt;margin-top:82.45pt;width:131pt;height:39.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" fillcolor="#c3d69b" stroked="f" strokeweight="2pt">
                <v:textbox>
                  <w:txbxContent>
                    <w:p w:rsidR="001D7149" w:rsidRDefault="002B3242">
                      <w:pPr>
                        <w:pStyle w:val="af"/>
                        <w:adjustRightInd w:val="0"/>
                        <w:snapToGrid w:val="0"/>
                        <w:spacing w:before="0" w:beforeAutospacing="0" w:after="0" w:afterAutospacing="0"/>
                        <w:jc w:val="center"/>
                      </w:pPr>
                      <w:r>
                        <w:rPr>
                          <w:rFonts w:ascii="Times New Roman" w:hAnsi="Times New Roman" w:cs="Times New Roman"/>
                          <w:b/>
                          <w:bCs/>
                          <w:color w:val="000000"/>
                          <w:kern w:val="24"/>
                          <w:sz w:val="22"/>
                          <w:szCs w:val="22"/>
                        </w:rPr>
                        <w:t>Fundamentals of Electric Circuit</w:t>
                      </w:r>
                    </w:p>
                  </w:txbxContent>
                </v:textbox>
              </v:rect>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-358775</wp:posOffset>
                </wp:positionH>
                <wp:positionV relativeFrom="paragraph">
                  <wp:posOffset>790575</wp:posOffset>
                </wp:positionV>
                <wp:extent cx="1236980" cy="4608830"/>
                <wp:effectExtent l="12700" t="12700" r="26670" b="26670"/>
                <wp:wrapNone/>
                <wp:docPr id="23" name="圆角矩形 37"/>
                <wp:cNvGraphicFramePr/>
                <a:graphic xmlns:a="http://schemas.openxmlformats.org/drawingml/2006/main">
                  <a:graphicData uri="http://schemas.microsoft.com/office/word/2010/wordprocessingShape">
                    <wps:wsp>
                      <wps:cNvSpPr/>
                      <wps:spPr>
                        <a:xfrm>
                          <a:off x="0" y="0"/>
                          <a:ext cx="1236980" cy="4608830"/>
                        </a:xfrm>
                        <a:prstGeom prst="roundRect">
                          <a:avLst/>
                        </a:prstGeom>
                        <a:noFill/>
                        <a:ln w="25400" cap="flat" cmpd="sng" algn="ctr">
                          <a:solidFill>
                            <a:srgbClr val="4F81BD">
                              <a:shade val="50000"/>
                            </a:srgbClr>
                          </a:solidFill>
                          <a:prstDash val="solid"/>
                        </a:ln>
                        <a:effectLst/>
                      </wps:spPr>
                      <wps:txbx>
                        <w:txbxContent>
                          <w:p w:rsidR="001D7149" w:rsidRDefault="001D7149">
                            <w:pPr>
                              <w:jc w:val="center"/>
                            </w:pPr>
                          </w:p>
                        </w:txbxContent>
                      </wps:txbx>
                      <wps:bodyPr rtlCol="0" anchor="ctr"/>
                    </wps:wsp>
                  </a:graphicData>
                </a:graphic>
              </wp:anchor>
            </w:drawing>
          </mc:Choice>
          <mc:Fallback>
            <w:pict>
              <v:roundrect id="圆角矩形 37" o:spid="_x0000_s1032" style="position:absolute;left:0;text-align:left;margin-left:-28.25pt;margin-top:62.25pt;width:97.4pt;height:362.9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" filled="f" strokecolor="#385d8a" strokeweight="2pt">
                <v:textbox>
                  <w:txbxContent>
                    <w:p w:rsidR="001D7149" w:rsidRDefault="001D7149">
                      <w:pPr>
                        <w:jc w:val="center"/>
                      </w:pPr>
                    </w:p>
                  </w:txbxContent>
                </v:textbox>
              </v:roundrect>
            </w:pict>
          </mc:Fallback>
        </mc:AlternateContent>
      </w:r>
      <w:r>
        <w:rPr>
          <w:noProof/>
        </w:rPr>
        <mc:AlternateContent>
          <mc:Choice Requires="wps">
            <w:drawing>
              <wp:anchor distT="0" distB="0" distL="114300" distR="114300" simplePos="0" relativeHeight="251676160" behindDoc="0" locked="0" layoutInCell="1" allowOverlap="1">
                <wp:simplePos x="0" y="0"/>
                <wp:positionH relativeFrom="column">
                  <wp:posOffset>-225425</wp:posOffset>
                </wp:positionH>
                <wp:positionV relativeFrom="paragraph">
                  <wp:posOffset>2419985</wp:posOffset>
                </wp:positionV>
                <wp:extent cx="987425" cy="587375"/>
                <wp:effectExtent l="0" t="0" r="3175" b="3175"/>
                <wp:wrapNone/>
                <wp:docPr id="3" name="矩形 5"/>
                <wp:cNvGraphicFramePr/>
                <a:graphic xmlns:a="http://schemas.openxmlformats.org/drawingml/2006/main">
                  <a:graphicData uri="http://schemas.microsoft.com/office/word/2010/wordprocessingShape">
                    <wps:wsp>
                      <wps:cNvSpPr/>
                      <wps:spPr>
                        <a:xfrm>
                          <a:off x="0" y="0"/>
                          <a:ext cx="987425" cy="587375"/>
                        </a:xfrm>
                        <a:prstGeom prst="rect">
                          <a:avLst/>
                        </a:prstGeom>
                        <a:solidFill>
                          <a:srgbClr val="9BBB59">
                            <a:lumMod val="20000"/>
                            <a:lumOff val="8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Introduction to Life Science</w:t>
                            </w:r>
                          </w:p>
                        </w:txbxContent>
                      </wps:txbx>
                      <wps:bodyPr vert="horz" wrap="square" rtlCol="0" anchor="ctr">
                        <a:noAutofit/>
                      </wps:bodyPr>
                    </wps:wsp>
                  </a:graphicData>
                </a:graphic>
              </wp:anchor>
            </w:drawing>
          </mc:Choice>
          <mc:Fallback>
            <w:pict>
              <v:rect id="矩形 5" o:spid="_x0000_s1033" style="position:absolute;left:0;text-align:left;margin-left:-17.75pt;margin-top:190.55pt;width:77.75pt;height:46.25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" fillcolor="#ebf1de"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Introduction to Life Science</w:t>
                      </w:r>
                    </w:p>
                  </w:txbxContent>
                </v:textbox>
              </v:rect>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-212725</wp:posOffset>
                </wp:positionH>
                <wp:positionV relativeFrom="paragraph">
                  <wp:posOffset>1903730</wp:posOffset>
                </wp:positionV>
                <wp:extent cx="972820" cy="467995"/>
                <wp:effectExtent l="0" t="0" r="17780" b="8255"/>
                <wp:wrapNone/>
                <wp:docPr id="4" name="矩形 5"/>
                <wp:cNvGraphicFramePr/>
                <a:graphic xmlns:a="http://schemas.openxmlformats.org/drawingml/2006/main">
                  <a:graphicData uri="http://schemas.microsoft.com/office/word/2010/wordprocessingShape">
                    <wps:wsp>
                      <wps:cNvSpPr/>
                      <wps:spPr>
                        <a:xfrm>
                          <a:off x="0" y="0"/>
                          <a:ext cx="972820" cy="467995"/>
                        </a:xfrm>
                        <a:prstGeom prst="rect">
                          <a:avLst/>
                        </a:prstGeom>
                        <a:solidFill>
                          <a:srgbClr val="9BBB59">
                            <a:lumMod val="20000"/>
                            <a:lumOff val="8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Linear Algebra </w:t>
                            </w:r>
                          </w:p>
                        </w:txbxContent>
                      </wps:txbx>
                      <wps:bodyPr vert="horz" wrap="square" rtlCol="0" anchor="ctr">
                        <a:noAutofit/>
                      </wps:bodyPr>
                    </wps:wsp>
                  </a:graphicData>
                </a:graphic>
              </wp:anchor>
            </w:drawing>
          </mc:Choice>
          <mc:Fallback>
            <w:pict>
              <v:rect id="_x0000_s1034" style="position:absolute;left:0;text-align:left;margin-left:-16.75pt;margin-top:149.9pt;width:76.6pt;height:36.8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" fillcolor="#ebf1de"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Linear Algebra </w:t>
                      </w:r>
                    </w:p>
                  </w:txbxContent>
                </v:textbox>
              </v:rect>
            </w:pict>
          </mc:Fallback>
        </mc:AlternateContent>
      </w:r>
      <w:r>
        <w:rPr>
          <w:noProof/>
        </w:rPr>
        <mc:AlternateContent>
          <mc:Choice Requires="wps">
            <w:drawing>
              <wp:anchor distT="0" distB="0" distL="114300" distR="114300" simplePos="0" relativeHeight="251672064" behindDoc="0" locked="0" layoutInCell="1" allowOverlap="1">
                <wp:simplePos x="0" y="0"/>
                <wp:positionH relativeFrom="column">
                  <wp:posOffset>-268605</wp:posOffset>
                </wp:positionH>
                <wp:positionV relativeFrom="paragraph">
                  <wp:posOffset>944245</wp:posOffset>
                </wp:positionV>
                <wp:extent cx="1083945" cy="371475"/>
                <wp:effectExtent l="0" t="0" r="1905" b="9525"/>
                <wp:wrapNone/>
                <wp:docPr id="31" name="矩形 4"/>
                <wp:cNvGraphicFramePr/>
                <a:graphic xmlns:a="http://schemas.openxmlformats.org/drawingml/2006/main">
                  <a:graphicData uri="http://schemas.microsoft.com/office/word/2010/wordprocessingShape">
                    <wps:wsp>
                      <wps:cNvSpPr/>
                      <wps:spPr>
                        <a:xfrm>
                          <a:off x="0" y="0"/>
                          <a:ext cx="1083945" cy="371475"/>
                        </a:xfrm>
                        <a:prstGeom prst="rect">
                          <a:avLst/>
                        </a:prstGeom>
                        <a:solidFill>
                          <a:srgbClr val="9BBB59">
                            <a:lumMod val="20000"/>
                            <a:lumOff val="8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Calculus I/II </w:t>
                            </w:r>
                          </w:p>
                        </w:txbxContent>
                      </wps:txbx>
                      <wps:bodyPr vert="horz" wrap="square" rtlCol="0" anchor="ctr">
                        <a:noAutofit/>
                      </wps:bodyPr>
                    </wps:wsp>
                  </a:graphicData>
                </a:graphic>
              </wp:anchor>
            </w:drawing>
          </mc:Choice>
          <mc:Fallback>
            <w:pict>
              <v:rect id="矩形 4" o:spid="_x0000_s1035" style="position:absolute;left:0;text-align:left;margin-left:-21.15pt;margin-top:74.35pt;width:85.35pt;height:29.25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" fillcolor="#ebf1de"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 xml:space="preserve">Calculus I/II </w:t>
                      </w:r>
                    </w:p>
                  </w:txbxContent>
                </v:textbox>
              </v:rect>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-239395</wp:posOffset>
                </wp:positionH>
                <wp:positionV relativeFrom="paragraph">
                  <wp:posOffset>1386205</wp:posOffset>
                </wp:positionV>
                <wp:extent cx="1012825" cy="482600"/>
                <wp:effectExtent l="0" t="0" r="15875" b="12700"/>
                <wp:wrapNone/>
                <wp:docPr id="5" name="矩形 6"/>
                <wp:cNvGraphicFramePr/>
                <a:graphic xmlns:a="http://schemas.openxmlformats.org/drawingml/2006/main">
                  <a:graphicData uri="http://schemas.microsoft.com/office/word/2010/wordprocessingShape">
                    <wps:wsp>
                      <wps:cNvSpPr/>
                      <wps:spPr>
                        <a:xfrm>
                          <a:off x="0" y="0"/>
                          <a:ext cx="1012825" cy="482600"/>
                        </a:xfrm>
                        <a:prstGeom prst="rect">
                          <a:avLst/>
                        </a:prstGeom>
                        <a:solidFill>
                          <a:srgbClr val="9BBB59">
                            <a:lumMod val="20000"/>
                            <a:lumOff val="8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College Physics</w:t>
                            </w:r>
                            <w:r>
                              <w:rPr>
                                <w:rFonts w:ascii="Times New Roman" w:hAnsi="Times New Roman" w:cs="Times New Roman" w:hint="eastAsia"/>
                                <w:b/>
                                <w:bCs/>
                                <w:color w:val="000000"/>
                                <w:kern w:val="24"/>
                                <w:sz w:val="22"/>
                                <w:szCs w:val="22"/>
                              </w:rPr>
                              <w:t xml:space="preserve"> </w:t>
                            </w:r>
                            <w:r>
                              <w:rPr>
                                <w:rFonts w:ascii="Times New Roman" w:hAnsi="Times New Roman" w:cs="Times New Roman"/>
                                <w:b/>
                                <w:bCs/>
                                <w:color w:val="000000"/>
                                <w:kern w:val="24"/>
                                <w:sz w:val="22"/>
                                <w:szCs w:val="22"/>
                              </w:rPr>
                              <w:t xml:space="preserve">I/II </w:t>
                            </w:r>
                          </w:p>
                        </w:txbxContent>
                      </wps:txbx>
                      <wps:bodyPr vert="horz" wrap="square" rtlCol="0" anchor="ctr">
                        <a:noAutofit/>
                      </wps:bodyPr>
                    </wps:wsp>
                  </a:graphicData>
                </a:graphic>
              </wp:anchor>
            </w:drawing>
          </mc:Choice>
          <mc:Fallback>
            <w:pict>
              <v:rect id="矩形 6" o:spid="_x0000_s1036" style="position:absolute;left:0;text-align:left;margin-left:-18.85pt;margin-top:109.15pt;width:79.75pt;height:38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" fillcolor="#ebf1de"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College Physics</w:t>
                      </w:r>
                      <w:r>
                        <w:rPr>
                          <w:rFonts w:ascii="Times New Roman" w:hAnsi="Times New Roman" w:cs="Times New Roman" w:hint="eastAsia"/>
                          <w:b/>
                          <w:bCs/>
                          <w:color w:val="000000"/>
                          <w:kern w:val="24"/>
                          <w:sz w:val="22"/>
                          <w:szCs w:val="22"/>
                        </w:rPr>
                        <w:t xml:space="preserve"> </w:t>
                      </w:r>
                      <w:r>
                        <w:rPr>
                          <w:rFonts w:ascii="Times New Roman" w:hAnsi="Times New Roman" w:cs="Times New Roman"/>
                          <w:b/>
                          <w:bCs/>
                          <w:color w:val="000000"/>
                          <w:kern w:val="24"/>
                          <w:sz w:val="22"/>
                          <w:szCs w:val="22"/>
                        </w:rPr>
                        <w:t xml:space="preserve">I/II </w:t>
                      </w:r>
                    </w:p>
                  </w:txbxContent>
                </v:textbox>
              </v:rect>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-243205</wp:posOffset>
                </wp:positionH>
                <wp:positionV relativeFrom="paragraph">
                  <wp:posOffset>3825240</wp:posOffset>
                </wp:positionV>
                <wp:extent cx="1017905" cy="766445"/>
                <wp:effectExtent l="0" t="0" r="10795" b="14605"/>
                <wp:wrapNone/>
                <wp:docPr id="87" name="矩形 5"/>
                <wp:cNvGraphicFramePr/>
                <a:graphic xmlns:a="http://schemas.openxmlformats.org/drawingml/2006/main">
                  <a:graphicData uri="http://schemas.microsoft.com/office/word/2010/wordprocessingShape">
                    <wps:wsp>
                      <wps:cNvSpPr/>
                      <wps:spPr>
                        <a:xfrm>
                          <a:off x="0" y="0"/>
                          <a:ext cx="1017905" cy="766445"/>
                        </a:xfrm>
                        <a:prstGeom prst="rect">
                          <a:avLst/>
                        </a:prstGeom>
                        <a:solidFill>
                          <a:srgbClr val="9BBB59">
                            <a:lumMod val="20000"/>
                            <a:lumOff val="8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Experiments of Fundamental Physics</w:t>
                            </w:r>
                          </w:p>
                        </w:txbxContent>
                      </wps:txbx>
                      <wps:bodyPr vert="horz" wrap="square" rtlCol="0" anchor="ctr">
                        <a:noAutofit/>
                      </wps:bodyPr>
                    </wps:wsp>
                  </a:graphicData>
                </a:graphic>
              </wp:anchor>
            </w:drawing>
          </mc:Choice>
          <mc:Fallback>
            <w:pict>
              <v:rect id="_x0000_s1037" style="position:absolute;left:0;text-align:left;margin-left:-19.15pt;margin-top:301.2pt;width:80.15pt;height:60.35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" fillcolor="#ebf1de"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Experiments of Fundamental Physics</w:t>
                      </w:r>
                    </w:p>
                  </w:txbxContent>
                </v:textbox>
              </v:rect>
            </w:pict>
          </mc:Fallback>
        </mc:AlternateContent>
      </w:r>
      <w:r>
        <w:rPr>
          <w:noProof/>
        </w:rPr>
        <mc:AlternateContent>
          <mc:Choice Requires="wps">
            <w:drawing>
              <wp:anchor distT="0" distB="0" distL="114300" distR="114300" simplePos="0" relativeHeight="251678208" behindDoc="0" locked="0" layoutInCell="1" allowOverlap="1">
                <wp:simplePos x="0" y="0"/>
                <wp:positionH relativeFrom="column">
                  <wp:posOffset>-228600</wp:posOffset>
                </wp:positionH>
                <wp:positionV relativeFrom="paragraph">
                  <wp:posOffset>4652645</wp:posOffset>
                </wp:positionV>
                <wp:extent cx="1017905" cy="590550"/>
                <wp:effectExtent l="0" t="0" r="10795" b="0"/>
                <wp:wrapNone/>
                <wp:docPr id="1" name="矩形 1"/>
                <wp:cNvGraphicFramePr/>
                <a:graphic xmlns:a="http://schemas.openxmlformats.org/drawingml/2006/main">
                  <a:graphicData uri="http://schemas.microsoft.com/office/word/2010/wordprocessingShape">
                    <wps:wsp>
                      <wps:cNvSpPr/>
                      <wps:spPr>
                        <a:xfrm>
                          <a:off x="0" y="0"/>
                          <a:ext cx="1017905" cy="590550"/>
                        </a:xfrm>
                        <a:prstGeom prst="rect">
                          <a:avLst/>
                        </a:prstGeom>
                        <a:solidFill>
                          <a:srgbClr val="9BBB59">
                            <a:lumMod val="20000"/>
                            <a:lumOff val="80000"/>
                          </a:srgbClr>
                        </a:solidFill>
                        <a:ln w="25400" cap="flat" cmpd="sng" algn="ctr">
                          <a:noFill/>
                          <a:prstDash val="solid"/>
                        </a:ln>
                        <a:effectLst/>
                      </wps:spPr>
                      <wps:txbx>
                        <w:txbxContent>
                          <w:p w:rsidR="001D7149" w:rsidRDefault="002B3242">
                            <w:pPr>
                              <w:adjustRightInd w:val="0"/>
                              <w:snapToGrid w:val="0"/>
                              <w:jc w:val="center"/>
                              <w:rPr>
                                <w:b/>
                                <w:bCs/>
                                <w:color w:val="000000"/>
                                <w:kern w:val="24"/>
                                <w:sz w:val="22"/>
                                <w:szCs w:val="22"/>
                              </w:rPr>
                            </w:pPr>
                            <w:r>
                              <w:rPr>
                                <w:b/>
                                <w:bCs/>
                                <w:color w:val="000000"/>
                                <w:kern w:val="24"/>
                                <w:sz w:val="22"/>
                                <w:szCs w:val="22"/>
                              </w:rPr>
                              <w:t>Chemistry: The</w:t>
                            </w:r>
                            <w:r>
                              <w:rPr>
                                <w:rFonts w:hint="eastAsia"/>
                                <w:b/>
                                <w:bCs/>
                                <w:color w:val="000000"/>
                                <w:kern w:val="24"/>
                                <w:sz w:val="22"/>
                                <w:szCs w:val="22"/>
                              </w:rPr>
                              <w:t xml:space="preserve"> </w:t>
                            </w:r>
                            <w:r>
                              <w:rPr>
                                <w:b/>
                                <w:bCs/>
                                <w:color w:val="000000"/>
                                <w:kern w:val="24"/>
                                <w:sz w:val="22"/>
                                <w:szCs w:val="22"/>
                              </w:rPr>
                              <w:t>Central Science</w:t>
                            </w:r>
                          </w:p>
                        </w:txbxContent>
                      </wps:txbx>
                      <wps:bodyPr vert="horz" wrap="square" rtlCol="0" anchor="ctr">
                        <a:noAutofit/>
                      </wps:bodyPr>
                    </wps:wsp>
                  </a:graphicData>
                </a:graphic>
              </wp:anchor>
            </w:drawing>
          </mc:Choice>
          <mc:Fallback>
            <w:pict>
              <v:rect id="矩形 1" o:spid="_x0000_s1038" style="position:absolute;left:0;text-align:left;margin-left:-18pt;margin-top:366.35pt;width:80.15pt;height:46.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" fillcolor="#ebf1de" stroked="f" strokeweight="2pt">
                <v:textbox>
                  <w:txbxContent>
                    <w:p w:rsidR="001D7149" w:rsidRDefault="002B3242">
                      <w:pPr>
                        <w:adjustRightInd w:val="0"/>
                        <w:snapToGrid w:val="0"/>
                        <w:jc w:val="center"/>
                        <w:rPr>
                          <w:b/>
                          <w:bCs/>
                          <w:color w:val="000000"/>
                          <w:kern w:val="24"/>
                          <w:sz w:val="22"/>
                          <w:szCs w:val="22"/>
                        </w:rPr>
                      </w:pPr>
                      <w:r>
                        <w:rPr>
                          <w:b/>
                          <w:bCs/>
                          <w:color w:val="000000"/>
                          <w:kern w:val="24"/>
                          <w:sz w:val="22"/>
                          <w:szCs w:val="22"/>
                        </w:rPr>
                        <w:t>Chemistry: The</w:t>
                      </w:r>
                      <w:r>
                        <w:rPr>
                          <w:rFonts w:hint="eastAsia"/>
                          <w:b/>
                          <w:bCs/>
                          <w:color w:val="000000"/>
                          <w:kern w:val="24"/>
                          <w:sz w:val="22"/>
                          <w:szCs w:val="22"/>
                        </w:rPr>
                        <w:t xml:space="preserve"> </w:t>
                      </w:r>
                      <w:r>
                        <w:rPr>
                          <w:b/>
                          <w:bCs/>
                          <w:color w:val="000000"/>
                          <w:kern w:val="24"/>
                          <w:sz w:val="22"/>
                          <w:szCs w:val="22"/>
                        </w:rPr>
                        <w:t>Central Science</w:t>
                      </w:r>
                    </w:p>
                  </w:txbxContent>
                </v:textbox>
              </v:rect>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-255270</wp:posOffset>
                </wp:positionH>
                <wp:positionV relativeFrom="paragraph">
                  <wp:posOffset>3083560</wp:posOffset>
                </wp:positionV>
                <wp:extent cx="1058545" cy="683260"/>
                <wp:effectExtent l="0" t="0" r="8255" b="2540"/>
                <wp:wrapNone/>
                <wp:docPr id="2" name="矩形 5"/>
                <wp:cNvGraphicFramePr/>
                <a:graphic xmlns:a="http://schemas.openxmlformats.org/drawingml/2006/main">
                  <a:graphicData uri="http://schemas.microsoft.com/office/word/2010/wordprocessingShape">
                    <wps:wsp>
                      <wps:cNvSpPr/>
                      <wps:spPr>
                        <a:xfrm>
                          <a:off x="0" y="0"/>
                          <a:ext cx="1058545" cy="683260"/>
                        </a:xfrm>
                        <a:prstGeom prst="rect">
                          <a:avLst/>
                        </a:prstGeom>
                        <a:solidFill>
                          <a:srgbClr val="9BBB59">
                            <a:lumMod val="20000"/>
                            <a:lumOff val="8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Introduction to </w:t>
                            </w:r>
                            <w:r>
                              <w:rPr>
                                <w:rFonts w:ascii="Times New Roman" w:hAnsi="Times New Roman" w:cs="Times New Roman" w:hint="eastAsia"/>
                                <w:b/>
                                <w:bCs/>
                                <w:color w:val="000000"/>
                                <w:kern w:val="24"/>
                                <w:sz w:val="22"/>
                                <w:szCs w:val="22"/>
                              </w:rPr>
                              <w:t xml:space="preserve">C </w:t>
                            </w:r>
                            <w:r>
                              <w:rPr>
                                <w:rFonts w:ascii="Times New Roman" w:hAnsi="Times New Roman" w:cs="Times New Roman"/>
                                <w:b/>
                                <w:bCs/>
                                <w:color w:val="000000"/>
                                <w:kern w:val="24"/>
                                <w:sz w:val="22"/>
                                <w:szCs w:val="22"/>
                              </w:rPr>
                              <w:t>Programming</w:t>
                            </w:r>
                          </w:p>
                        </w:txbxContent>
                      </wps:txbx>
                      <wps:bodyPr vert="horz" wrap="square" rtlCol="0" anchor="ctr">
                        <a:noAutofit/>
                      </wps:bodyPr>
                    </wps:wsp>
                  </a:graphicData>
                </a:graphic>
              </wp:anchor>
            </w:drawing>
          </mc:Choice>
          <mc:Fallback>
            <w:pict>
              <v:rect id="_x0000_s1039" style="position:absolute;left:0;text-align:left;margin-left:-20.1pt;margin-top:242.8pt;width:83.35pt;height:53.8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" fillcolor="#ebf1de"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 xml:space="preserve">Introduction to </w:t>
                      </w:r>
                      <w:r>
                        <w:rPr>
                          <w:rFonts w:ascii="Times New Roman" w:hAnsi="Times New Roman" w:cs="Times New Roman" w:hint="eastAsia"/>
                          <w:b/>
                          <w:bCs/>
                          <w:color w:val="000000"/>
                          <w:kern w:val="24"/>
                          <w:sz w:val="22"/>
                          <w:szCs w:val="22"/>
                        </w:rPr>
                        <w:t xml:space="preserve">C </w:t>
                      </w:r>
                      <w:r>
                        <w:rPr>
                          <w:rFonts w:ascii="Times New Roman" w:hAnsi="Times New Roman" w:cs="Times New Roman"/>
                          <w:b/>
                          <w:bCs/>
                          <w:color w:val="000000"/>
                          <w:kern w:val="24"/>
                          <w:sz w:val="22"/>
                          <w:szCs w:val="22"/>
                        </w:rPr>
                        <w:t>Programming</w:t>
                      </w:r>
                    </w:p>
                  </w:txbxContent>
                </v:textbox>
              </v:rect>
            </w:pict>
          </mc:Fallback>
        </mc:AlternateContent>
      </w:r>
      <w:r>
        <w:rPr>
          <w:noProof/>
        </w:rPr>
        <mc:AlternateContent>
          <mc:Choice Requires="wps">
            <w:drawing>
              <wp:anchor distT="0" distB="0" distL="114300" distR="114300" simplePos="0" relativeHeight="251643392" behindDoc="0" locked="0" layoutInCell="1" allowOverlap="1">
                <wp:simplePos x="0" y="0"/>
                <wp:positionH relativeFrom="column">
                  <wp:posOffset>5705475</wp:posOffset>
                </wp:positionH>
                <wp:positionV relativeFrom="paragraph">
                  <wp:posOffset>306705</wp:posOffset>
                </wp:positionV>
                <wp:extent cx="2505075" cy="338455"/>
                <wp:effectExtent l="0" t="0" r="0" b="0"/>
                <wp:wrapNone/>
                <wp:docPr id="65" name="TextBox 36"/>
                <wp:cNvGraphicFramePr/>
                <a:graphic xmlns:a="http://schemas.openxmlformats.org/drawingml/2006/main">
                  <a:graphicData uri="http://schemas.microsoft.com/office/word/2010/wordprocessingShape">
                    <wps:wsp>
                      <wps:cNvSpPr txBox="1"/>
                      <wps:spPr>
                        <a:xfrm>
                          <a:off x="0" y="0"/>
                          <a:ext cx="2505075" cy="338455"/>
                        </a:xfrm>
                        <a:prstGeom prst="rect">
                          <a:avLst/>
                        </a:prstGeom>
                        <a:noFill/>
                      </wps:spPr>
                      <wps:txbx>
                        <w:txbxContent>
                          <w:p w:rsidR="001D7149" w:rsidRDefault="002B324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Subject Elective Course</w:t>
                            </w:r>
                          </w:p>
                        </w:txbxContent>
                      </wps:txbx>
                      <wps:bodyPr wrap="square" rtlCol="0">
                        <a:spAutoFit/>
                      </wps:bodyPr>
                    </wps:wsp>
                  </a:graphicData>
                </a:graphic>
              </wp:anchor>
            </w:drawing>
          </mc:Choice>
          <mc:Fallback>
            <w:pict>
              <v:shape id="TextBox 36" o:spid="_x0000_s1040" type="#_x0000_t202" style="position:absolute;left:0;text-align:left;margin-left:449.25pt;margin-top:24.15pt;width:197.25pt;height:26.65pt;z-index:25164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" filled="f" stroked="f">
                <v:textbox style="mso-fit-shape-to-text:t">
                  <w:txbxContent>
                    <w:p w:rsidR="001D7149" w:rsidRDefault="002B324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Subject Elective Course</w:t>
                      </w:r>
                    </w:p>
                  </w:txbxContent>
                </v:textbox>
              </v:shape>
            </w:pict>
          </mc:Fallback>
        </mc:AlternateContent>
      </w:r>
      <w:r>
        <w:rPr>
          <w:noProof/>
        </w:rPr>
        <mc:AlternateContent>
          <mc:Choice Requires="wps">
            <w:drawing>
              <wp:anchor distT="0" distB="0" distL="114300" distR="114300" simplePos="0" relativeHeight="251642368" behindDoc="0" locked="0" layoutInCell="1" allowOverlap="1">
                <wp:simplePos x="0" y="0"/>
                <wp:positionH relativeFrom="column">
                  <wp:posOffset>3616325</wp:posOffset>
                </wp:positionH>
                <wp:positionV relativeFrom="paragraph">
                  <wp:posOffset>312420</wp:posOffset>
                </wp:positionV>
                <wp:extent cx="1552575" cy="447675"/>
                <wp:effectExtent l="0" t="0" r="0" b="0"/>
                <wp:wrapNone/>
                <wp:docPr id="64" name="TextBox 35"/>
                <wp:cNvGraphicFramePr/>
                <a:graphic xmlns:a="http://schemas.openxmlformats.org/drawingml/2006/main">
                  <a:graphicData uri="http://schemas.microsoft.com/office/word/2010/wordprocessingShape">
                    <wps:wsp>
                      <wps:cNvSpPr txBox="1"/>
                      <wps:spPr>
                        <a:xfrm>
                          <a:off x="0" y="0"/>
                          <a:ext cx="1552575" cy="447675"/>
                        </a:xfrm>
                        <a:prstGeom prst="rect">
                          <a:avLst/>
                        </a:prstGeom>
                        <a:noFill/>
                      </wps:spPr>
                      <wps:txbx>
                        <w:txbxContent>
                          <w:p w:rsidR="001D7149" w:rsidRDefault="002B32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Subject Core Course</w:t>
                            </w:r>
                          </w:p>
                        </w:txbxContent>
                      </wps:txbx>
                      <wps:bodyPr wrap="square" rtlCol="0">
                        <a:noAutofit/>
                      </wps:bodyPr>
                    </wps:wsp>
                  </a:graphicData>
                </a:graphic>
              </wp:anchor>
            </w:drawing>
          </mc:Choice>
          <mc:Fallback>
            <w:pict>
              <v:shape id="TextBox 35" o:spid="_x0000_s1041" type="#_x0000_t202" style="position:absolute;left:0;text-align:left;margin-left:284.75pt;margin-top:24.6pt;width:122.25pt;height:35.25pt;z-index:251642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" filled="f" stroked="f">
                <v:textbox>
                  <w:txbxContent>
                    <w:p w:rsidR="001D7149" w:rsidRDefault="002B32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Subject Core Course</w:t>
                      </w:r>
                    </w:p>
                  </w:txbxContent>
                </v:textbox>
              </v:shape>
            </w:pict>
          </mc:Fallback>
        </mc:AlternateContent>
      </w:r>
      <w:r>
        <w:rPr>
          <w:noProof/>
        </w:rPr>
        <mc:AlternateContent>
          <mc:Choice Requires="wps">
            <w:drawing>
              <wp:anchor distT="0" distB="0" distL="114300" distR="114300" simplePos="0" relativeHeight="251641344" behindDoc="0" locked="0" layoutInCell="1" allowOverlap="1">
                <wp:simplePos x="0" y="0"/>
                <wp:positionH relativeFrom="column">
                  <wp:posOffset>1263015</wp:posOffset>
                </wp:positionH>
                <wp:positionV relativeFrom="paragraph">
                  <wp:posOffset>298450</wp:posOffset>
                </wp:positionV>
                <wp:extent cx="1011555" cy="338455"/>
                <wp:effectExtent l="0" t="0" r="0" b="0"/>
                <wp:wrapNone/>
                <wp:docPr id="66" name="TextBox 34"/>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1D7149" w:rsidRDefault="002B3242">
                            <w:pPr>
                              <w:pStyle w:val="af"/>
                              <w:spacing w:before="0" w:beforeAutospacing="0" w:after="0" w:afterAutospacing="0"/>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Subject</w:t>
                            </w:r>
                            <w:r>
                              <w:rPr>
                                <w:rFonts w:ascii="Times New Roman" w:hAnsi="Times New Roman" w:cs="Times New Roman"/>
                                <w:b/>
                                <w:bCs/>
                                <w:color w:val="000000"/>
                                <w:kern w:val="24"/>
                                <w:sz w:val="22"/>
                                <w:szCs w:val="22"/>
                              </w:rPr>
                              <w:t xml:space="preserve"> Foundation Course</w:t>
                            </w:r>
                          </w:p>
                        </w:txbxContent>
                      </wps:txbx>
                      <wps:bodyPr wrap="none" rtlCol="0">
                        <a:spAutoFit/>
                      </wps:bodyPr>
                    </wps:wsp>
                  </a:graphicData>
                </a:graphic>
              </wp:anchor>
            </w:drawing>
          </mc:Choice>
          <mc:Fallback>
            <w:pict>
              <v:shape id="_x0000_s1042" type="#_x0000_t202" style="position:absolute;left:0;text-align:left;margin-left:99.45pt;margin-top:23.5pt;width:79.65pt;height:26.65pt;z-index:251641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" filled="f" stroked="f">
                <v:textbox style="mso-fit-shape-to-text:t">
                  <w:txbxContent>
                    <w:p w:rsidR="001D7149" w:rsidRDefault="002B3242">
                      <w:pPr>
                        <w:pStyle w:val="af"/>
                        <w:spacing w:before="0" w:beforeAutospacing="0" w:after="0" w:afterAutospacing="0"/>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Subject</w:t>
                      </w:r>
                      <w:r>
                        <w:rPr>
                          <w:rFonts w:ascii="Times New Roman" w:hAnsi="Times New Roman" w:cs="Times New Roman"/>
                          <w:b/>
                          <w:bCs/>
                          <w:color w:val="000000"/>
                          <w:kern w:val="24"/>
                          <w:sz w:val="22"/>
                          <w:szCs w:val="22"/>
                        </w:rPr>
                        <w:t xml:space="preserve"> Foundation Course</w:t>
                      </w:r>
                    </w:p>
                  </w:txbxContent>
                </v:textbox>
              </v:shape>
            </w:pict>
          </mc:Fallback>
        </mc:AlternateContent>
      </w:r>
      <w:r>
        <w:rPr>
          <w:noProof/>
        </w:rPr>
        <mc:AlternateContent>
          <mc:Choice Requires="wps">
            <w:drawing>
              <wp:anchor distT="0" distB="0" distL="114300" distR="114300" simplePos="0" relativeHeight="251640320" behindDoc="0" locked="0" layoutInCell="1" allowOverlap="1">
                <wp:simplePos x="0" y="0"/>
                <wp:positionH relativeFrom="column">
                  <wp:posOffset>-427355</wp:posOffset>
                </wp:positionH>
                <wp:positionV relativeFrom="paragraph">
                  <wp:posOffset>290195</wp:posOffset>
                </wp:positionV>
                <wp:extent cx="1011555" cy="338455"/>
                <wp:effectExtent l="0" t="0" r="0" b="0"/>
                <wp:wrapNone/>
                <wp:docPr id="67" name="TextBox 33"/>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1D7149" w:rsidRDefault="002B32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General Education</w:t>
                            </w:r>
                          </w:p>
                        </w:txbxContent>
                      </wps:txbx>
                      <wps:bodyPr wrap="none" rtlCol="0">
                        <a:spAutoFit/>
                      </wps:bodyPr>
                    </wps:wsp>
                  </a:graphicData>
                </a:graphic>
              </wp:anchor>
            </w:drawing>
          </mc:Choice>
          <mc:Fallback>
            <w:pict>
              <v:shape id="TextBox 33" o:spid="_x0000_s1043" type="#_x0000_t202" style="position:absolute;left:0;text-align:left;margin-left:-33.65pt;margin-top:22.85pt;width:79.65pt;height:26.65pt;z-index:2516403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" filled="f" stroked="f">
                <v:textbox style="mso-fit-shape-to-text:t">
                  <w:txbxContent>
                    <w:p w:rsidR="001D7149" w:rsidRDefault="002B32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color w:val="000000"/>
                          <w:kern w:val="24"/>
                          <w:sz w:val="22"/>
                          <w:szCs w:val="22"/>
                        </w:rPr>
                        <w:t>General Education</w:t>
                      </w:r>
                    </w:p>
                  </w:txbxContent>
                </v:textbox>
              </v:shape>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5532120</wp:posOffset>
                </wp:positionH>
                <wp:positionV relativeFrom="paragraph">
                  <wp:posOffset>981075</wp:posOffset>
                </wp:positionV>
                <wp:extent cx="2783840" cy="3898900"/>
                <wp:effectExtent l="12700" t="12700" r="22860" b="12700"/>
                <wp:wrapNone/>
                <wp:docPr id="76" name="圆角矩形 40"/>
                <wp:cNvGraphicFramePr/>
                <a:graphic xmlns:a="http://schemas.openxmlformats.org/drawingml/2006/main">
                  <a:graphicData uri="http://schemas.microsoft.com/office/word/2010/wordprocessingShape">
                    <wps:wsp>
                      <wps:cNvSpPr/>
                      <wps:spPr>
                        <a:xfrm>
                          <a:off x="0" y="0"/>
                          <a:ext cx="2783840" cy="389890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418D82E8" id="圆角矩形 40" o:spid="_x0000_s1026" style="position:absolute;left:0;text-align:left;margin-left:435.6pt;margin-top:77.25pt;width:219.2pt;height:307pt;z-index:251645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" filled="f" strokecolor="#385d8a" strokeweight="2pt"/>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6957695</wp:posOffset>
                </wp:positionH>
                <wp:positionV relativeFrom="paragraph">
                  <wp:posOffset>1107440</wp:posOffset>
                </wp:positionV>
                <wp:extent cx="1252220" cy="955040"/>
                <wp:effectExtent l="0" t="0" r="5080" b="16510"/>
                <wp:wrapNone/>
                <wp:docPr id="77" name="矩形 23"/>
                <wp:cNvGraphicFramePr/>
                <a:graphic xmlns:a="http://schemas.openxmlformats.org/drawingml/2006/main">
                  <a:graphicData uri="http://schemas.microsoft.com/office/word/2010/wordprocessingShape">
                    <wps:wsp>
                      <wps:cNvSpPr/>
                      <wps:spPr>
                        <a:xfrm>
                          <a:off x="0" y="0"/>
                          <a:ext cx="1252220" cy="955040"/>
                        </a:xfrm>
                        <a:prstGeom prst="rect">
                          <a:avLst/>
                        </a:prstGeom>
                        <a:solidFill>
                          <a:srgbClr val="FFC000"/>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Optoelectronics Devices Fabrication Laboratory</w:t>
                            </w:r>
                          </w:p>
                        </w:txbxContent>
                      </wps:txbx>
                      <wps:bodyPr wrap="square" rtlCol="0" anchor="ctr">
                        <a:noAutofit/>
                      </wps:bodyPr>
                    </wps:wsp>
                  </a:graphicData>
                </a:graphic>
              </wp:anchor>
            </w:drawing>
          </mc:Choice>
          <mc:Fallback>
            <w:pict>
              <v:rect id="矩形 23" o:spid="_x0000_s1044" style="position:absolute;left:0;text-align:left;margin-left:547.85pt;margin-top:87.2pt;width:98.6pt;height:75.2pt;z-index:2516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" fillcolor="#ffc000"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Optoelectronics Devices Fabrication Laboratory</w:t>
                      </w:r>
                    </w:p>
                  </w:txbxContent>
                </v:textbox>
              </v:rect>
            </w:pict>
          </mc:Fallback>
        </mc:AlternateContent>
      </w:r>
      <w:r>
        <w:rPr>
          <w:noProof/>
        </w:rPr>
        <mc:AlternateContent>
          <mc:Choice Requires="wps">
            <w:drawing>
              <wp:anchor distT="0" distB="0" distL="114300" distR="114300" simplePos="0" relativeHeight="251636224" behindDoc="0" locked="0" layoutInCell="1" allowOverlap="1">
                <wp:simplePos x="0" y="0"/>
                <wp:positionH relativeFrom="column">
                  <wp:posOffset>5637530</wp:posOffset>
                </wp:positionH>
                <wp:positionV relativeFrom="paragraph">
                  <wp:posOffset>1126490</wp:posOffset>
                </wp:positionV>
                <wp:extent cx="1243330" cy="923290"/>
                <wp:effectExtent l="0" t="0" r="13970" b="10160"/>
                <wp:wrapNone/>
                <wp:docPr id="80" name="矩形 21"/>
                <wp:cNvGraphicFramePr/>
                <a:graphic xmlns:a="http://schemas.openxmlformats.org/drawingml/2006/main">
                  <a:graphicData uri="http://schemas.microsoft.com/office/word/2010/wordprocessingShape">
                    <wps:wsp>
                      <wps:cNvSpPr/>
                      <wps:spPr>
                        <a:xfrm>
                          <a:off x="0" y="0"/>
                          <a:ext cx="1243330" cy="923290"/>
                        </a:xfrm>
                        <a:prstGeom prst="rect">
                          <a:avLst/>
                        </a:prstGeom>
                        <a:solidFill>
                          <a:srgbClr val="FFC000"/>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Fundamentals of Optoelectronic Technology</w:t>
                            </w:r>
                          </w:p>
                        </w:txbxContent>
                      </wps:txbx>
                      <wps:bodyPr wrap="square" rtlCol="0" anchor="ctr">
                        <a:noAutofit/>
                      </wps:bodyPr>
                    </wps:wsp>
                  </a:graphicData>
                </a:graphic>
              </wp:anchor>
            </w:drawing>
          </mc:Choice>
          <mc:Fallback>
            <w:pict>
              <v:rect id="矩形 21" o:spid="_x0000_s1045" style="position:absolute;left:0;text-align:left;margin-left:443.9pt;margin-top:88.7pt;width:97.9pt;height:72.7pt;z-index:251636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" fillcolor="#ffc000"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Fundamentals of Optoelectronic Technology</w:t>
                      </w:r>
                    </w:p>
                  </w:txbxContent>
                </v:textbox>
              </v:rect>
            </w:pict>
          </mc:Fallback>
        </mc:AlternateContent>
      </w:r>
      <w:r>
        <w:rPr>
          <w:noProof/>
        </w:rPr>
        <mc:AlternateContent>
          <mc:Choice Requires="wps">
            <w:drawing>
              <wp:anchor distT="0" distB="0" distL="114300" distR="114300" simplePos="0" relativeHeight="251639296" behindDoc="0" locked="0" layoutInCell="1" allowOverlap="1">
                <wp:simplePos x="0" y="0"/>
                <wp:positionH relativeFrom="column">
                  <wp:posOffset>6948170</wp:posOffset>
                </wp:positionH>
                <wp:positionV relativeFrom="paragraph">
                  <wp:posOffset>2119630</wp:posOffset>
                </wp:positionV>
                <wp:extent cx="1280795" cy="854075"/>
                <wp:effectExtent l="0" t="0" r="14605" b="3175"/>
                <wp:wrapNone/>
                <wp:docPr id="100" name="矩形 32"/>
                <wp:cNvGraphicFramePr/>
                <a:graphic xmlns:a="http://schemas.openxmlformats.org/drawingml/2006/main">
                  <a:graphicData uri="http://schemas.microsoft.com/office/word/2010/wordprocessingShape">
                    <wps:wsp>
                      <wps:cNvSpPr/>
                      <wps:spPr>
                        <a:xfrm>
                          <a:off x="0" y="0"/>
                          <a:ext cx="1280795" cy="854075"/>
                        </a:xfrm>
                        <a:prstGeom prst="rect">
                          <a:avLst/>
                        </a:prstGeom>
                        <a:solidFill>
                          <a:srgbClr val="FFC000"/>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Introduction of Wide Bandgap Semiconductors</w:t>
                            </w:r>
                          </w:p>
                        </w:txbxContent>
                      </wps:txbx>
                      <wps:bodyPr wrap="square" rtlCol="0" anchor="ctr">
                        <a:noAutofit/>
                      </wps:bodyPr>
                    </wps:wsp>
                  </a:graphicData>
                </a:graphic>
              </wp:anchor>
            </w:drawing>
          </mc:Choice>
          <mc:Fallback>
            <w:pict>
              <v:rect id="矩形 32" o:spid="_x0000_s1046" style="position:absolute;left:0;text-align:left;margin-left:547.1pt;margin-top:166.9pt;width:100.85pt;height:67.25pt;z-index:25163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" fillcolor="#ffc000"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Introduction of Wide Bandgap Semiconductors</w:t>
                      </w:r>
                    </w:p>
                  </w:txbxContent>
                </v:textbox>
              </v:rect>
            </w:pict>
          </mc:Fallback>
        </mc:AlternateContent>
      </w:r>
      <w:r>
        <w:rPr>
          <w:noProof/>
        </w:rPr>
        <mc:AlternateContent>
          <mc:Choice Requires="wps">
            <w:drawing>
              <wp:anchor distT="0" distB="0" distL="114300" distR="114300" simplePos="0" relativeHeight="251637248" behindDoc="0" locked="0" layoutInCell="1" allowOverlap="1">
                <wp:simplePos x="0" y="0"/>
                <wp:positionH relativeFrom="column">
                  <wp:posOffset>5634355</wp:posOffset>
                </wp:positionH>
                <wp:positionV relativeFrom="paragraph">
                  <wp:posOffset>2112645</wp:posOffset>
                </wp:positionV>
                <wp:extent cx="1230630" cy="878840"/>
                <wp:effectExtent l="0" t="0" r="7620" b="16510"/>
                <wp:wrapNone/>
                <wp:docPr id="108" name="矩形 22"/>
                <wp:cNvGraphicFramePr/>
                <a:graphic xmlns:a="http://schemas.openxmlformats.org/drawingml/2006/main">
                  <a:graphicData uri="http://schemas.microsoft.com/office/word/2010/wordprocessingShape">
                    <wps:wsp>
                      <wps:cNvSpPr/>
                      <wps:spPr>
                        <a:xfrm>
                          <a:off x="0" y="0"/>
                          <a:ext cx="1230630" cy="878840"/>
                        </a:xfrm>
                        <a:prstGeom prst="rect">
                          <a:avLst/>
                        </a:prstGeom>
                        <a:solidFill>
                          <a:srgbClr val="FFC000"/>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Semiconductor Information Display Technologies</w:t>
                            </w:r>
                          </w:p>
                        </w:txbxContent>
                      </wps:txbx>
                      <wps:bodyPr wrap="square" rtlCol="0" anchor="ctr">
                        <a:noAutofit/>
                      </wps:bodyPr>
                    </wps:wsp>
                  </a:graphicData>
                </a:graphic>
              </wp:anchor>
            </w:drawing>
          </mc:Choice>
          <mc:Fallback>
            <w:pict>
              <v:rect id="矩形 22" o:spid="_x0000_s1047" style="position:absolute;left:0;text-align:left;margin-left:443.65pt;margin-top:166.35pt;width:96.9pt;height:69.2pt;z-index:25163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" fillcolor="#ffc000"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Semiconductor Information Display Technologies</w:t>
                      </w: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6966585</wp:posOffset>
                </wp:positionH>
                <wp:positionV relativeFrom="paragraph">
                  <wp:posOffset>3034665</wp:posOffset>
                </wp:positionV>
                <wp:extent cx="1249045" cy="573405"/>
                <wp:effectExtent l="0" t="0" r="8255" b="17145"/>
                <wp:wrapNone/>
                <wp:docPr id="99" name="矩形 23"/>
                <wp:cNvGraphicFramePr/>
                <a:graphic xmlns:a="http://schemas.openxmlformats.org/drawingml/2006/main">
                  <a:graphicData uri="http://schemas.microsoft.com/office/word/2010/wordprocessingShape">
                    <wps:wsp>
                      <wps:cNvSpPr/>
                      <wps:spPr>
                        <a:xfrm>
                          <a:off x="0" y="0"/>
                          <a:ext cx="1249045" cy="573405"/>
                        </a:xfrm>
                        <a:prstGeom prst="rect">
                          <a:avLst/>
                        </a:prstGeom>
                        <a:solidFill>
                          <a:srgbClr val="FFC000"/>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 xml:space="preserve">Fundamentals of </w:t>
                            </w:r>
                            <w:r>
                              <w:rPr>
                                <w:rFonts w:ascii="Times New Roman" w:hAnsi="Times New Roman" w:cs="Times New Roman"/>
                                <w:b/>
                                <w:bCs/>
                                <w:kern w:val="24"/>
                                <w:sz w:val="22"/>
                                <w:szCs w:val="22"/>
                              </w:rPr>
                              <w:t>Photovoltaics</w:t>
                            </w:r>
                          </w:p>
                        </w:txbxContent>
                      </wps:txbx>
                      <wps:bodyPr wrap="square" rtlCol="0" anchor="ctr">
                        <a:noAutofit/>
                      </wps:bodyPr>
                    </wps:wsp>
                  </a:graphicData>
                </a:graphic>
              </wp:anchor>
            </w:drawing>
          </mc:Choice>
          <mc:Fallback>
            <w:pict>
              <v:rect id="_x0000_s1048" style="position:absolute;left:0;text-align:left;margin-left:548.55pt;margin-top:238.95pt;width:98.35pt;height:45.15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" fillcolor="#ffc000"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 xml:space="preserve">Fundamentals of </w:t>
                      </w:r>
                      <w:r>
                        <w:rPr>
                          <w:rFonts w:ascii="Times New Roman" w:hAnsi="Times New Roman" w:cs="Times New Roman"/>
                          <w:b/>
                          <w:bCs/>
                          <w:kern w:val="24"/>
                          <w:sz w:val="22"/>
                          <w:szCs w:val="22"/>
                        </w:rPr>
                        <w:t>Photovoltaics</w:t>
                      </w:r>
                    </w:p>
                  </w:txbxContent>
                </v:textbox>
              </v:rect>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5620385</wp:posOffset>
                </wp:positionH>
                <wp:positionV relativeFrom="paragraph">
                  <wp:posOffset>3041650</wp:posOffset>
                </wp:positionV>
                <wp:extent cx="1254125" cy="566420"/>
                <wp:effectExtent l="0" t="0" r="3175" b="5080"/>
                <wp:wrapNone/>
                <wp:docPr id="78" name="矩形 32"/>
                <wp:cNvGraphicFramePr/>
                <a:graphic xmlns:a="http://schemas.openxmlformats.org/drawingml/2006/main">
                  <a:graphicData uri="http://schemas.microsoft.com/office/word/2010/wordprocessingShape">
                    <wps:wsp>
                      <wps:cNvSpPr/>
                      <wps:spPr>
                        <a:xfrm>
                          <a:off x="0" y="0"/>
                          <a:ext cx="1254125" cy="566420"/>
                        </a:xfrm>
                        <a:prstGeom prst="rect">
                          <a:avLst/>
                        </a:prstGeom>
                        <a:solidFill>
                          <a:srgbClr val="FFC000"/>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Liquid crystal optoelectronics</w:t>
                            </w:r>
                          </w:p>
                        </w:txbxContent>
                      </wps:txbx>
                      <wps:bodyPr wrap="square" rtlCol="0" anchor="ctr">
                        <a:noAutofit/>
                      </wps:bodyPr>
                    </wps:wsp>
                  </a:graphicData>
                </a:graphic>
              </wp:anchor>
            </w:drawing>
          </mc:Choice>
          <mc:Fallback>
            <w:pict>
              <v:rect id="_x0000_s1049" style="position:absolute;left:0;text-align:left;margin-left:442.55pt;margin-top:239.5pt;width:98.75pt;height:44.6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" fillcolor="#ffc000"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Liquid crystal optoelectronics</w:t>
                      </w:r>
                    </w:p>
                  </w:txbxContent>
                </v:textbox>
              </v:rect>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5645785</wp:posOffset>
                </wp:positionH>
                <wp:positionV relativeFrom="paragraph">
                  <wp:posOffset>3662680</wp:posOffset>
                </wp:positionV>
                <wp:extent cx="1233805" cy="490220"/>
                <wp:effectExtent l="0" t="0" r="4445" b="5080"/>
                <wp:wrapNone/>
                <wp:docPr id="79" name="矩形 21"/>
                <wp:cNvGraphicFramePr/>
                <a:graphic xmlns:a="http://schemas.openxmlformats.org/drawingml/2006/main">
                  <a:graphicData uri="http://schemas.microsoft.com/office/word/2010/wordprocessingShape">
                    <wps:wsp>
                      <wps:cNvSpPr/>
                      <wps:spPr>
                        <a:xfrm>
                          <a:off x="0" y="0"/>
                          <a:ext cx="1233805" cy="490220"/>
                        </a:xfrm>
                        <a:prstGeom prst="rect">
                          <a:avLst/>
                        </a:prstGeom>
                        <a:solidFill>
                          <a:srgbClr val="FFC000"/>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Optical Design</w:t>
                            </w:r>
                          </w:p>
                        </w:txbxContent>
                      </wps:txbx>
                      <wps:bodyPr wrap="square" rtlCol="0" anchor="ctr">
                        <a:noAutofit/>
                      </wps:bodyPr>
                    </wps:wsp>
                  </a:graphicData>
                </a:graphic>
              </wp:anchor>
            </w:drawing>
          </mc:Choice>
          <mc:Fallback>
            <w:pict>
              <v:rect id="_x0000_s1050" style="position:absolute;left:0;text-align:left;margin-left:444.55pt;margin-top:288.4pt;width:97.15pt;height:38.6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" fillcolor="#ffc000"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Optical Design</w:t>
                      </w:r>
                    </w:p>
                  </w:txbxContent>
                </v:textbox>
              </v:rect>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5653405</wp:posOffset>
                </wp:positionH>
                <wp:positionV relativeFrom="paragraph">
                  <wp:posOffset>4234815</wp:posOffset>
                </wp:positionV>
                <wp:extent cx="1231265" cy="474980"/>
                <wp:effectExtent l="0" t="0" r="6985" b="1270"/>
                <wp:wrapNone/>
                <wp:docPr id="81" name="矩形 23"/>
                <wp:cNvGraphicFramePr/>
                <a:graphic xmlns:a="http://schemas.openxmlformats.org/drawingml/2006/main">
                  <a:graphicData uri="http://schemas.microsoft.com/office/word/2010/wordprocessingShape">
                    <wps:wsp>
                      <wps:cNvSpPr/>
                      <wps:spPr>
                        <a:xfrm>
                          <a:off x="0" y="0"/>
                          <a:ext cx="1231265" cy="474980"/>
                        </a:xfrm>
                        <a:prstGeom prst="rect">
                          <a:avLst/>
                        </a:prstGeom>
                        <a:solidFill>
                          <a:srgbClr val="FFC000"/>
                        </a:solidFill>
                        <a:ln w="25400" cap="flat" cmpd="sng" algn="ctr">
                          <a:noFill/>
                          <a:prstDash val="solid"/>
                        </a:ln>
                        <a:effectLst/>
                      </wps:spPr>
                      <wps:txbx>
                        <w:txbxContent>
                          <w:p w:rsidR="001D7149" w:rsidRDefault="002B3242">
                            <w:pPr>
                              <w:adjustRightInd w:val="0"/>
                              <w:snapToGrid w:val="0"/>
                              <w:jc w:val="center"/>
                              <w:rPr>
                                <w:rFonts w:eastAsia="宋体"/>
                                <w:b/>
                                <w:bCs/>
                                <w:color w:val="000000"/>
                                <w:kern w:val="24"/>
                                <w:sz w:val="22"/>
                                <w:szCs w:val="22"/>
                              </w:rPr>
                            </w:pPr>
                            <w:r>
                              <w:rPr>
                                <w:rFonts w:eastAsia="宋体"/>
                                <w:b/>
                                <w:bCs/>
                                <w:color w:val="000000"/>
                                <w:kern w:val="24"/>
                                <w:sz w:val="22"/>
                                <w:szCs w:val="22"/>
                              </w:rPr>
                              <w:t xml:space="preserve">Optoelectronics </w:t>
                            </w:r>
                            <w:r>
                              <w:rPr>
                                <w:rFonts w:eastAsia="宋体"/>
                                <w:b/>
                                <w:bCs/>
                                <w:color w:val="000000"/>
                                <w:kern w:val="24"/>
                                <w:sz w:val="22"/>
                                <w:szCs w:val="22"/>
                              </w:rPr>
                              <w:t>Intellisense</w:t>
                            </w:r>
                          </w:p>
                        </w:txbxContent>
                      </wps:txbx>
                      <wps:bodyPr wrap="square" rtlCol="0" anchor="ctr">
                        <a:noAutofit/>
                      </wps:bodyPr>
                    </wps:wsp>
                  </a:graphicData>
                </a:graphic>
              </wp:anchor>
            </w:drawing>
          </mc:Choice>
          <mc:Fallback>
            <w:pict>
              <v:rect id="_x0000_s1051" style="position:absolute;left:0;text-align:left;margin-left:445.15pt;margin-top:333.45pt;width:96.95pt;height:37.4pt;z-index:2516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" fillcolor="#ffc000" stroked="f" strokeweight="2pt">
                <v:textbox>
                  <w:txbxContent>
                    <w:p w:rsidR="001D7149" w:rsidRDefault="002B3242">
                      <w:pPr>
                        <w:adjustRightInd w:val="0"/>
                        <w:snapToGrid w:val="0"/>
                        <w:jc w:val="center"/>
                        <w:rPr>
                          <w:rFonts w:eastAsia="宋体"/>
                          <w:b/>
                          <w:bCs/>
                          <w:color w:val="000000"/>
                          <w:kern w:val="24"/>
                          <w:sz w:val="22"/>
                          <w:szCs w:val="22"/>
                        </w:rPr>
                      </w:pPr>
                      <w:r>
                        <w:rPr>
                          <w:rFonts w:eastAsia="宋体"/>
                          <w:b/>
                          <w:bCs/>
                          <w:color w:val="000000"/>
                          <w:kern w:val="24"/>
                          <w:sz w:val="22"/>
                          <w:szCs w:val="22"/>
                        </w:rPr>
                        <w:t xml:space="preserve">Optoelectronics </w:t>
                      </w:r>
                      <w:r>
                        <w:rPr>
                          <w:rFonts w:eastAsia="宋体"/>
                          <w:b/>
                          <w:bCs/>
                          <w:color w:val="000000"/>
                          <w:kern w:val="24"/>
                          <w:sz w:val="22"/>
                          <w:szCs w:val="22"/>
                        </w:rPr>
                        <w:t>Intellisense</w:t>
                      </w:r>
                    </w:p>
                  </w:txbxContent>
                </v:textbox>
              </v:rect>
            </w:pict>
          </mc:Fallback>
        </mc:AlternateContent>
      </w:r>
      <w:r>
        <w:rPr>
          <w:noProof/>
        </w:rPr>
        <mc:AlternateContent>
          <mc:Choice Requires="wps">
            <w:drawing>
              <wp:anchor distT="0" distB="0" distL="114300" distR="114300" simplePos="0" relativeHeight="251638272" behindDoc="0" locked="0" layoutInCell="1" allowOverlap="1">
                <wp:simplePos x="0" y="0"/>
                <wp:positionH relativeFrom="column">
                  <wp:posOffset>6982460</wp:posOffset>
                </wp:positionH>
                <wp:positionV relativeFrom="paragraph">
                  <wp:posOffset>3654425</wp:posOffset>
                </wp:positionV>
                <wp:extent cx="1234440" cy="502285"/>
                <wp:effectExtent l="0" t="0" r="3810" b="12065"/>
                <wp:wrapNone/>
                <wp:docPr id="82" name="矩形 29"/>
                <wp:cNvGraphicFramePr/>
                <a:graphic xmlns:a="http://schemas.openxmlformats.org/drawingml/2006/main">
                  <a:graphicData uri="http://schemas.microsoft.com/office/word/2010/wordprocessingShape">
                    <wps:wsp>
                      <wps:cNvSpPr/>
                      <wps:spPr>
                        <a:xfrm>
                          <a:off x="0" y="0"/>
                          <a:ext cx="1234440" cy="502285"/>
                        </a:xfrm>
                        <a:prstGeom prst="rect">
                          <a:avLst/>
                        </a:prstGeom>
                        <a:solidFill>
                          <a:srgbClr val="FFC000"/>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Solid-state Electronics</w:t>
                            </w:r>
                          </w:p>
                        </w:txbxContent>
                      </wps:txbx>
                      <wps:bodyPr wrap="square" rtlCol="0" anchor="ctr">
                        <a:noAutofit/>
                      </wps:bodyPr>
                    </wps:wsp>
                  </a:graphicData>
                </a:graphic>
              </wp:anchor>
            </w:drawing>
          </mc:Choice>
          <mc:Fallback>
            <w:pict>
              <v:rect id="矩形 29" o:spid="_x0000_s1052" style="position:absolute;left:0;text-align:left;margin-left:549.8pt;margin-top:287.75pt;width:97.2pt;height:39.55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" fillcolor="#ffc000"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Solid-state Electronics</w:t>
                      </w:r>
                    </w:p>
                  </w:txbxContent>
                </v:textbox>
              </v:rect>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6976745</wp:posOffset>
                </wp:positionH>
                <wp:positionV relativeFrom="paragraph">
                  <wp:posOffset>4213225</wp:posOffset>
                </wp:positionV>
                <wp:extent cx="1242695" cy="502285"/>
                <wp:effectExtent l="0" t="0" r="14605" b="12065"/>
                <wp:wrapNone/>
                <wp:docPr id="25" name="矩形 29"/>
                <wp:cNvGraphicFramePr/>
                <a:graphic xmlns:a="http://schemas.openxmlformats.org/drawingml/2006/main">
                  <a:graphicData uri="http://schemas.microsoft.com/office/word/2010/wordprocessingShape">
                    <wps:wsp>
                      <wps:cNvSpPr/>
                      <wps:spPr>
                        <a:xfrm>
                          <a:off x="0" y="0"/>
                          <a:ext cx="1242695" cy="502285"/>
                        </a:xfrm>
                        <a:prstGeom prst="rect">
                          <a:avLst/>
                        </a:prstGeom>
                        <a:solidFill>
                          <a:srgbClr val="FFC000"/>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Organic Electronics</w:t>
                            </w:r>
                          </w:p>
                        </w:txbxContent>
                      </wps:txbx>
                      <wps:bodyPr wrap="square" rtlCol="0" anchor="ctr">
                        <a:noAutofit/>
                      </wps:bodyPr>
                    </wps:wsp>
                  </a:graphicData>
                </a:graphic>
              </wp:anchor>
            </w:drawing>
          </mc:Choice>
          <mc:Fallback>
            <w:pict>
              <v:rect id="_x0000_s1053" style="position:absolute;left:0;text-align:left;margin-left:549.35pt;margin-top:331.75pt;width:97.85pt;height:39.55pt;z-index:25166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" fillcolor="#ffc000"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kern w:val="24"/>
                          <w:sz w:val="22"/>
                          <w:szCs w:val="22"/>
                        </w:rPr>
                      </w:pPr>
                      <w:r>
                        <w:rPr>
                          <w:rFonts w:ascii="Times New Roman" w:hAnsi="Times New Roman" w:cs="Times New Roman"/>
                          <w:b/>
                          <w:bCs/>
                          <w:kern w:val="24"/>
                          <w:sz w:val="22"/>
                          <w:szCs w:val="22"/>
                        </w:rPr>
                        <w:t>Organic Electronics</w:t>
                      </w:r>
                    </w:p>
                  </w:txbxContent>
                </v:textbox>
              </v:rect>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977900</wp:posOffset>
                </wp:positionH>
                <wp:positionV relativeFrom="paragraph">
                  <wp:posOffset>2342515</wp:posOffset>
                </wp:positionV>
                <wp:extent cx="288290" cy="755650"/>
                <wp:effectExtent l="12700" t="12700" r="22860" b="12700"/>
                <wp:wrapNone/>
                <wp:docPr id="6" name="右箭头 43"/>
                <wp:cNvGraphicFramePr/>
                <a:graphic xmlns:a="http://schemas.openxmlformats.org/drawingml/2006/main">
                  <a:graphicData uri="http://schemas.microsoft.com/office/word/2010/wordprocessingShape">
                    <wps:wsp>
                      <wps:cNvSpPr/>
                      <wps:spPr>
                        <a:xfrm>
                          <a:off x="0" y="0"/>
                          <a:ext cx="288290"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type w14:anchorId="1426251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3" o:spid="_x0000_s1026" type="#_x0000_t13" style="position:absolute;left:0;text-align:left;margin-left:77pt;margin-top:184.45pt;width:22.7pt;height:59.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" adj="10800" fillcolor="#4f81bd" strokecolor="#385d8a" strokeweight="2pt"/>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1410970</wp:posOffset>
                </wp:positionH>
                <wp:positionV relativeFrom="paragraph">
                  <wp:posOffset>1608455</wp:posOffset>
                </wp:positionV>
                <wp:extent cx="1652270" cy="320040"/>
                <wp:effectExtent l="0" t="0" r="5080" b="3810"/>
                <wp:wrapNone/>
                <wp:docPr id="14" name="矩形 8"/>
                <wp:cNvGraphicFramePr/>
                <a:graphic xmlns:a="http://schemas.openxmlformats.org/drawingml/2006/main">
                  <a:graphicData uri="http://schemas.microsoft.com/office/word/2010/wordprocessingShape">
                    <wps:wsp>
                      <wps:cNvSpPr/>
                      <wps:spPr>
                        <a:xfrm>
                          <a:off x="0" y="0"/>
                          <a:ext cx="1652270" cy="320040"/>
                        </a:xfrm>
                        <a:prstGeom prst="rect">
                          <a:avLst/>
                        </a:prstGeom>
                        <a:solidFill>
                          <a:srgbClr val="9BBB59">
                            <a:lumMod val="60000"/>
                            <a:lumOff val="4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Analog Circuit &amp; Lab</w:t>
                            </w:r>
                          </w:p>
                          <w:p w:rsidR="001D7149" w:rsidRDefault="001D7149">
                            <w:pPr>
                              <w:pStyle w:val="af"/>
                              <w:spacing w:before="0" w:beforeAutospacing="0" w:after="0" w:afterAutospacing="0"/>
                              <w:jc w:val="center"/>
                              <w:rPr>
                                <w:rFonts w:ascii="Times New Roman" w:hAnsi="Times New Roman" w:cs="Times New Roman"/>
                                <w:sz w:val="22"/>
                                <w:szCs w:val="22"/>
                              </w:rPr>
                            </w:pPr>
                          </w:p>
                        </w:txbxContent>
                      </wps:txbx>
                      <wps:bodyPr vert="horz" wrap="square" rtlCol="0" anchor="ctr">
                        <a:noAutofit/>
                      </wps:bodyPr>
                    </wps:wsp>
                  </a:graphicData>
                </a:graphic>
              </wp:anchor>
            </w:drawing>
          </mc:Choice>
          <mc:Fallback>
            <w:pict>
              <v:rect id="矩形 8" o:spid="_x0000_s1054" style="position:absolute;left:0;text-align:left;margin-left:111.1pt;margin-top:126.65pt;width:130.1pt;height:25.2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" fillcolor="#c3d69b"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Analog Circuit &amp; Lab</w:t>
                      </w:r>
                    </w:p>
                    <w:p w:rsidR="001D7149" w:rsidRDefault="001D7149">
                      <w:pPr>
                        <w:pStyle w:val="af"/>
                        <w:spacing w:before="0" w:beforeAutospacing="0" w:after="0" w:afterAutospacing="0"/>
                        <w:jc w:val="center"/>
                        <w:rPr>
                          <w:rFonts w:ascii="Times New Roman" w:hAnsi="Times New Roman" w:cs="Times New Roman"/>
                          <w:sz w:val="22"/>
                          <w:szCs w:val="22"/>
                        </w:rPr>
                      </w:pPr>
                    </w:p>
                  </w:txbxContent>
                </v:textbox>
              </v:rect>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1395730</wp:posOffset>
                </wp:positionH>
                <wp:positionV relativeFrom="paragraph">
                  <wp:posOffset>2036445</wp:posOffset>
                </wp:positionV>
                <wp:extent cx="1666875" cy="294640"/>
                <wp:effectExtent l="0" t="0" r="9525" b="10160"/>
                <wp:wrapNone/>
                <wp:docPr id="15" name="矩形 9"/>
                <wp:cNvGraphicFramePr/>
                <a:graphic xmlns:a="http://schemas.openxmlformats.org/drawingml/2006/main">
                  <a:graphicData uri="http://schemas.microsoft.com/office/word/2010/wordprocessingShape">
                    <wps:wsp>
                      <wps:cNvSpPr/>
                      <wps:spPr>
                        <a:xfrm>
                          <a:off x="0" y="0"/>
                          <a:ext cx="1666875" cy="294640"/>
                        </a:xfrm>
                        <a:prstGeom prst="rect">
                          <a:avLst/>
                        </a:prstGeom>
                        <a:solidFill>
                          <a:srgbClr val="9BBB59">
                            <a:lumMod val="60000"/>
                            <a:lumOff val="4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Digital Circuit &amp; lab</w:t>
                            </w:r>
                          </w:p>
                          <w:p w:rsidR="001D7149" w:rsidRDefault="001D7149">
                            <w:pPr>
                              <w:pStyle w:val="af"/>
                              <w:spacing w:before="0" w:beforeAutospacing="0" w:after="0" w:afterAutospacing="0"/>
                              <w:jc w:val="center"/>
                              <w:rPr>
                                <w:rFonts w:ascii="Times New Roman" w:hAnsi="Times New Roman" w:cs="Times New Roman"/>
                                <w:sz w:val="22"/>
                                <w:szCs w:val="22"/>
                              </w:rPr>
                            </w:pPr>
                          </w:p>
                        </w:txbxContent>
                      </wps:txbx>
                      <wps:bodyPr vert="horz" wrap="square" rtlCol="0" anchor="ctr">
                        <a:noAutofit/>
                      </wps:bodyPr>
                    </wps:wsp>
                  </a:graphicData>
                </a:graphic>
              </wp:anchor>
            </w:drawing>
          </mc:Choice>
          <mc:Fallback>
            <w:pict>
              <v:rect id="矩形 9" o:spid="_x0000_s1055" style="position:absolute;left:0;text-align:left;margin-left:109.9pt;margin-top:160.35pt;width:131.25pt;height:23.2pt;z-index:25166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" fillcolor="#c3d69b"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Digital Circuit &amp; lab</w:t>
                      </w:r>
                    </w:p>
                    <w:p w:rsidR="001D7149" w:rsidRDefault="001D7149">
                      <w:pPr>
                        <w:pStyle w:val="af"/>
                        <w:spacing w:before="0" w:beforeAutospacing="0" w:after="0" w:afterAutospacing="0"/>
                        <w:jc w:val="center"/>
                        <w:rPr>
                          <w:rFonts w:ascii="Times New Roman" w:hAnsi="Times New Roman" w:cs="Times New Roman"/>
                          <w:sz w:val="22"/>
                          <w:szCs w:val="22"/>
                        </w:rPr>
                      </w:pPr>
                    </w:p>
                  </w:txbxContent>
                </v:textbox>
              </v:rect>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1421765</wp:posOffset>
                </wp:positionH>
                <wp:positionV relativeFrom="paragraph">
                  <wp:posOffset>2409825</wp:posOffset>
                </wp:positionV>
                <wp:extent cx="1647825" cy="528955"/>
                <wp:effectExtent l="0" t="0" r="9525" b="4445"/>
                <wp:wrapNone/>
                <wp:docPr id="16" name="矩形 11"/>
                <wp:cNvGraphicFramePr/>
                <a:graphic xmlns:a="http://schemas.openxmlformats.org/drawingml/2006/main">
                  <a:graphicData uri="http://schemas.microsoft.com/office/word/2010/wordprocessingShape">
                    <wps:wsp>
                      <wps:cNvSpPr/>
                      <wps:spPr>
                        <a:xfrm>
                          <a:off x="0" y="0"/>
                          <a:ext cx="1647825" cy="528955"/>
                        </a:xfrm>
                        <a:prstGeom prst="rect">
                          <a:avLst/>
                        </a:prstGeom>
                        <a:solidFill>
                          <a:srgbClr val="9BBB59">
                            <a:lumMod val="60000"/>
                            <a:lumOff val="4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Engineering Electromagnetics</w:t>
                            </w:r>
                          </w:p>
                        </w:txbxContent>
                      </wps:txbx>
                      <wps:bodyPr vert="horz" wrap="square" rtlCol="0" anchor="ctr">
                        <a:noAutofit/>
                      </wps:bodyPr>
                    </wps:wsp>
                  </a:graphicData>
                </a:graphic>
              </wp:anchor>
            </w:drawing>
          </mc:Choice>
          <mc:Fallback>
            <w:pict>
              <v:rect id="矩形 11" o:spid="_x0000_s1056" style="position:absolute;left:0;text-align:left;margin-left:111.95pt;margin-top:189.75pt;width:129.75pt;height:41.6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" fillcolor="#c3d69b"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Engineering Electromagnetics</w:t>
                      </w:r>
                    </w:p>
                  </w:txbxContent>
                </v:textbox>
              </v:rect>
            </w:pict>
          </mc:Fallback>
        </mc:AlternateContent>
      </w:r>
      <w:r>
        <w:rPr>
          <w:noProof/>
        </w:rPr>
        <mc:AlternateContent>
          <mc:Choice Requires="wps">
            <w:drawing>
              <wp:anchor distT="0" distB="0" distL="114300" distR="114300" simplePos="0" relativeHeight="251666944" behindDoc="0" locked="0" layoutInCell="1" allowOverlap="1">
                <wp:simplePos x="0" y="0"/>
                <wp:positionH relativeFrom="column">
                  <wp:posOffset>1434465</wp:posOffset>
                </wp:positionH>
                <wp:positionV relativeFrom="paragraph">
                  <wp:posOffset>2978150</wp:posOffset>
                </wp:positionV>
                <wp:extent cx="1642745" cy="401955"/>
                <wp:effectExtent l="0" t="0" r="14605" b="17145"/>
                <wp:wrapNone/>
                <wp:docPr id="19" name="矩形 48"/>
                <wp:cNvGraphicFramePr/>
                <a:graphic xmlns:a="http://schemas.openxmlformats.org/drawingml/2006/main">
                  <a:graphicData uri="http://schemas.microsoft.com/office/word/2010/wordprocessingShape">
                    <wps:wsp>
                      <wps:cNvSpPr/>
                      <wps:spPr>
                        <a:xfrm>
                          <a:off x="0" y="0"/>
                          <a:ext cx="1642745" cy="401955"/>
                        </a:xfrm>
                        <a:prstGeom prst="rect">
                          <a:avLst/>
                        </a:prstGeom>
                        <a:solidFill>
                          <a:srgbClr val="9BBB59">
                            <a:lumMod val="60000"/>
                            <a:lumOff val="4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Signals and Systems</w:t>
                            </w:r>
                          </w:p>
                        </w:txbxContent>
                      </wps:txbx>
                      <wps:bodyPr vert="horz" wrap="square" rtlCol="0" anchor="ctr">
                        <a:noAutofit/>
                      </wps:bodyPr>
                    </wps:wsp>
                  </a:graphicData>
                </a:graphic>
              </wp:anchor>
            </w:drawing>
          </mc:Choice>
          <mc:Fallback>
            <w:pict>
              <v:rect id="矩形 48" o:spid="_x0000_s1057" style="position:absolute;left:0;text-align:left;margin-left:112.95pt;margin-top:234.5pt;width:129.35pt;height:31.6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" fillcolor="#c3d69b"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Signals and Systems</w:t>
                      </w:r>
                    </w:p>
                  </w:txbxContent>
                </v:textbox>
              </v:rect>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1419225</wp:posOffset>
                </wp:positionH>
                <wp:positionV relativeFrom="paragraph">
                  <wp:posOffset>4041775</wp:posOffset>
                </wp:positionV>
                <wp:extent cx="1659255" cy="495300"/>
                <wp:effectExtent l="0" t="0" r="17145" b="0"/>
                <wp:wrapNone/>
                <wp:docPr id="86" name="矩形 10"/>
                <wp:cNvGraphicFramePr/>
                <a:graphic xmlns:a="http://schemas.openxmlformats.org/drawingml/2006/main">
                  <a:graphicData uri="http://schemas.microsoft.com/office/word/2010/wordprocessingShape">
                    <wps:wsp>
                      <wps:cNvSpPr/>
                      <wps:spPr>
                        <a:xfrm>
                          <a:off x="0" y="0"/>
                          <a:ext cx="1659255" cy="495300"/>
                        </a:xfrm>
                        <a:prstGeom prst="rect">
                          <a:avLst/>
                        </a:prstGeom>
                        <a:solidFill>
                          <a:srgbClr val="9BBB59">
                            <a:lumMod val="60000"/>
                            <a:lumOff val="4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Probability and Statistics</w:t>
                            </w:r>
                          </w:p>
                        </w:txbxContent>
                      </wps:txbx>
                      <wps:bodyPr vert="horz" wrap="square" rtlCol="0" anchor="ctr">
                        <a:noAutofit/>
                      </wps:bodyPr>
                    </wps:wsp>
                  </a:graphicData>
                </a:graphic>
              </wp:anchor>
            </w:drawing>
          </mc:Choice>
          <mc:Fallback>
            <w:pict>
              <v:rect id="_x0000_s1058" style="position:absolute;left:0;text-align:left;margin-left:111.75pt;margin-top:318.25pt;width:130.65pt;height:39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" fillcolor="#c3d69b"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Probability and Statistics</w:t>
                      </w:r>
                    </w:p>
                  </w:txbxContent>
                </v:textbox>
              </v:rect>
            </w:pict>
          </mc:Fallback>
        </mc:AlternateContent>
      </w:r>
      <w:r>
        <w:rPr>
          <w:noProof/>
        </w:rPr>
        <mc:AlternateContent>
          <mc:Choice Requires="wps">
            <w:drawing>
              <wp:anchor distT="0" distB="0" distL="114300" distR="114300" simplePos="0" relativeHeight="251667968" behindDoc="0" locked="0" layoutInCell="1" allowOverlap="1">
                <wp:simplePos x="0" y="0"/>
                <wp:positionH relativeFrom="column">
                  <wp:posOffset>1410335</wp:posOffset>
                </wp:positionH>
                <wp:positionV relativeFrom="paragraph">
                  <wp:posOffset>4624070</wp:posOffset>
                </wp:positionV>
                <wp:extent cx="1683385" cy="514350"/>
                <wp:effectExtent l="0" t="0" r="12065" b="0"/>
                <wp:wrapNone/>
                <wp:docPr id="88" name="矩形 9"/>
                <wp:cNvGraphicFramePr/>
                <a:graphic xmlns:a="http://schemas.openxmlformats.org/drawingml/2006/main">
                  <a:graphicData uri="http://schemas.microsoft.com/office/word/2010/wordprocessingShape">
                    <wps:wsp>
                      <wps:cNvSpPr/>
                      <wps:spPr>
                        <a:xfrm>
                          <a:off x="0" y="0"/>
                          <a:ext cx="1683385" cy="514350"/>
                        </a:xfrm>
                        <a:prstGeom prst="rect">
                          <a:avLst/>
                        </a:prstGeom>
                        <a:solidFill>
                          <a:srgbClr val="9BBB59">
                            <a:lumMod val="60000"/>
                            <a:lumOff val="4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Microprocessors and Microsystems</w:t>
                            </w:r>
                          </w:p>
                        </w:txbxContent>
                      </wps:txbx>
                      <wps:bodyPr vert="horz" wrap="square" rtlCol="0" anchor="ctr">
                        <a:noAutofit/>
                      </wps:bodyPr>
                    </wps:wsp>
                  </a:graphicData>
                </a:graphic>
              </wp:anchor>
            </w:drawing>
          </mc:Choice>
          <mc:Fallback>
            <w:pict>
              <v:rect id="_x0000_s1059" style="position:absolute;left:0;text-align:left;margin-left:111.05pt;margin-top:364.1pt;width:132.55pt;height:40.5pt;z-index:25166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" fillcolor="#c3d69b"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Microprocessors and Microsystems</w:t>
                      </w:r>
                    </w:p>
                  </w:txbxContent>
                </v:textbox>
              </v:rect>
            </w:pict>
          </mc:Fallback>
        </mc:AlternateContent>
      </w:r>
      <w:r>
        <w:rPr>
          <w:noProof/>
        </w:rPr>
        <mc:AlternateContent>
          <mc:Choice Requires="wps">
            <w:drawing>
              <wp:anchor distT="0" distB="0" distL="114300" distR="114300" simplePos="0" relativeHeight="251665920" behindDoc="0" locked="0" layoutInCell="1" allowOverlap="1">
                <wp:simplePos x="0" y="0"/>
                <wp:positionH relativeFrom="column">
                  <wp:posOffset>1409700</wp:posOffset>
                </wp:positionH>
                <wp:positionV relativeFrom="paragraph">
                  <wp:posOffset>3435985</wp:posOffset>
                </wp:positionV>
                <wp:extent cx="1657985" cy="504825"/>
                <wp:effectExtent l="0" t="0" r="18415" b="9525"/>
                <wp:wrapNone/>
                <wp:docPr id="18" name="矩形 10"/>
                <wp:cNvGraphicFramePr/>
                <a:graphic xmlns:a="http://schemas.openxmlformats.org/drawingml/2006/main">
                  <a:graphicData uri="http://schemas.microsoft.com/office/word/2010/wordprocessingShape">
                    <wps:wsp>
                      <wps:cNvSpPr/>
                      <wps:spPr>
                        <a:xfrm>
                          <a:off x="0" y="0"/>
                          <a:ext cx="1657985" cy="504825"/>
                        </a:xfrm>
                        <a:prstGeom prst="rect">
                          <a:avLst/>
                        </a:prstGeom>
                        <a:solidFill>
                          <a:srgbClr val="9BBB59">
                            <a:lumMod val="60000"/>
                            <a:lumOff val="40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Engineering Mathematics</w:t>
                            </w:r>
                          </w:p>
                        </w:txbxContent>
                      </wps:txbx>
                      <wps:bodyPr vert="horz" wrap="square" rtlCol="0" anchor="ctr">
                        <a:noAutofit/>
                      </wps:bodyPr>
                    </wps:wsp>
                  </a:graphicData>
                </a:graphic>
              </wp:anchor>
            </w:drawing>
          </mc:Choice>
          <mc:Fallback>
            <w:pict>
              <v:rect id="_x0000_s1060" style="position:absolute;left:0;text-align:left;margin-left:111pt;margin-top:270.55pt;width:130.55pt;height:39.75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" fillcolor="#c3d69b"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Engineering Mathematics</w:t>
                      </w:r>
                    </w:p>
                  </w:txbxContent>
                </v:textbox>
              </v:rect>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3199130</wp:posOffset>
                </wp:positionH>
                <wp:positionV relativeFrom="paragraph">
                  <wp:posOffset>2263775</wp:posOffset>
                </wp:positionV>
                <wp:extent cx="288290" cy="755650"/>
                <wp:effectExtent l="12700" t="12700" r="22860" b="12700"/>
                <wp:wrapNone/>
                <wp:docPr id="93" name="右箭头 43"/>
                <wp:cNvGraphicFramePr/>
                <a:graphic xmlns:a="http://schemas.openxmlformats.org/drawingml/2006/main">
                  <a:graphicData uri="http://schemas.microsoft.com/office/word/2010/wordprocessingShape">
                    <wps:wsp>
                      <wps:cNvSpPr/>
                      <wps:spPr>
                        <a:xfrm>
                          <a:off x="0" y="0"/>
                          <a:ext cx="288290"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244F9B20" id="右箭头 43" o:spid="_x0000_s1026" type="#_x0000_t13" style="position:absolute;left:0;text-align:left;margin-left:251.9pt;margin-top:178.25pt;width:22.7pt;height:59.5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" adj="10800" fillcolor="#4f81bd" strokecolor="#385d8a" strokeweight="2pt"/>
            </w:pict>
          </mc:Fallback>
        </mc:AlternateContent>
      </w:r>
      <w:r>
        <w:rPr>
          <w:noProof/>
        </w:rPr>
        <mc:AlternateContent>
          <mc:Choice Requires="wps">
            <w:drawing>
              <wp:anchor distT="0" distB="0" distL="114300" distR="114300" simplePos="0" relativeHeight="251644416" behindDoc="0" locked="0" layoutInCell="1" allowOverlap="1">
                <wp:simplePos x="0" y="0"/>
                <wp:positionH relativeFrom="column">
                  <wp:posOffset>3544570</wp:posOffset>
                </wp:positionH>
                <wp:positionV relativeFrom="paragraph">
                  <wp:posOffset>1096645</wp:posOffset>
                </wp:positionV>
                <wp:extent cx="1590040" cy="3054985"/>
                <wp:effectExtent l="12700" t="12700" r="16510" b="18415"/>
                <wp:wrapNone/>
                <wp:docPr id="85" name="圆角矩形 39"/>
                <wp:cNvGraphicFramePr/>
                <a:graphic xmlns:a="http://schemas.openxmlformats.org/drawingml/2006/main">
                  <a:graphicData uri="http://schemas.microsoft.com/office/word/2010/wordprocessingShape">
                    <wps:wsp>
                      <wps:cNvSpPr/>
                      <wps:spPr>
                        <a:xfrm>
                          <a:off x="0" y="0"/>
                          <a:ext cx="1590040" cy="3054985"/>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679E2E0B" id="圆角矩形 39" o:spid="_x0000_s1026" style="position:absolute;left:0;text-align:left;margin-left:279.1pt;margin-top:86.35pt;width:125.2pt;height:240.55pt;z-index:251644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" filled="f" strokecolor="#385d8a" strokeweight="2pt"/>
            </w:pict>
          </mc:Fallback>
        </mc:AlternateContent>
      </w:r>
      <w:r>
        <w:rPr>
          <w:noProof/>
        </w:rPr>
        <mc:AlternateContent>
          <mc:Choice Requires="wps">
            <w:drawing>
              <wp:anchor distT="0" distB="0" distL="114300" distR="114300" simplePos="0" relativeHeight="251635200" behindDoc="0" locked="0" layoutInCell="1" allowOverlap="1">
                <wp:simplePos x="0" y="0"/>
                <wp:positionH relativeFrom="column">
                  <wp:posOffset>3612515</wp:posOffset>
                </wp:positionH>
                <wp:positionV relativeFrom="paragraph">
                  <wp:posOffset>3376295</wp:posOffset>
                </wp:positionV>
                <wp:extent cx="1450975" cy="666750"/>
                <wp:effectExtent l="0" t="0" r="15875" b="0"/>
                <wp:wrapNone/>
                <wp:docPr id="106" name="矩形 15"/>
                <wp:cNvGraphicFramePr/>
                <a:graphic xmlns:a="http://schemas.openxmlformats.org/drawingml/2006/main">
                  <a:graphicData uri="http://schemas.microsoft.com/office/word/2010/wordprocessingShape">
                    <wps:wsp>
                      <wps:cNvSpPr/>
                      <wps:spPr>
                        <a:xfrm>
                          <a:off x="0" y="0"/>
                          <a:ext cx="1450975" cy="666750"/>
                        </a:xfrm>
                        <a:prstGeom prst="rect">
                          <a:avLst/>
                        </a:prstGeom>
                        <a:solidFill>
                          <a:srgbClr val="9BBB59">
                            <a:lumMod val="75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Principles and Technologies of Lasers</w:t>
                            </w:r>
                          </w:p>
                        </w:txbxContent>
                      </wps:txbx>
                      <wps:bodyPr wrap="square" rtlCol="0" anchor="ctr">
                        <a:noAutofit/>
                      </wps:bodyPr>
                    </wps:wsp>
                  </a:graphicData>
                </a:graphic>
              </wp:anchor>
            </w:drawing>
          </mc:Choice>
          <mc:Fallback>
            <w:pict>
              <v:rect id="_x0000_s1061" style="position:absolute;left:0;text-align:left;margin-left:284.45pt;margin-top:265.85pt;width:114.25pt;height:52.5pt;z-index:25163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" fillcolor="#77933c"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b/>
                          <w:bCs/>
                          <w:color w:val="000000"/>
                          <w:kern w:val="24"/>
                          <w:sz w:val="22"/>
                          <w:szCs w:val="22"/>
                        </w:rPr>
                      </w:pPr>
                      <w:r>
                        <w:rPr>
                          <w:rFonts w:ascii="Times New Roman" w:hAnsi="Times New Roman" w:cs="Times New Roman"/>
                          <w:b/>
                          <w:bCs/>
                          <w:color w:val="000000"/>
                          <w:kern w:val="24"/>
                          <w:sz w:val="22"/>
                          <w:szCs w:val="22"/>
                        </w:rPr>
                        <w:t>Principles and Technologies of Lasers</w:t>
                      </w:r>
                    </w:p>
                  </w:txbxContent>
                </v:textbox>
              </v:rect>
            </w:pict>
          </mc:Fallback>
        </mc:AlternateContent>
      </w:r>
      <w:r>
        <w:rPr>
          <w:noProof/>
        </w:rPr>
        <mc:AlternateContent>
          <mc:Choice Requires="wps">
            <w:drawing>
              <wp:anchor distT="0" distB="0" distL="114300" distR="114300" simplePos="0" relativeHeight="251634176" behindDoc="0" locked="0" layoutInCell="1" allowOverlap="1">
                <wp:simplePos x="0" y="0"/>
                <wp:positionH relativeFrom="column">
                  <wp:posOffset>3626485</wp:posOffset>
                </wp:positionH>
                <wp:positionV relativeFrom="paragraph">
                  <wp:posOffset>2602230</wp:posOffset>
                </wp:positionV>
                <wp:extent cx="1451610" cy="695325"/>
                <wp:effectExtent l="0" t="0" r="15240" b="9525"/>
                <wp:wrapNone/>
                <wp:docPr id="91" name="矩形 13"/>
                <wp:cNvGraphicFramePr/>
                <a:graphic xmlns:a="http://schemas.openxmlformats.org/drawingml/2006/main">
                  <a:graphicData uri="http://schemas.microsoft.com/office/word/2010/wordprocessingShape">
                    <wps:wsp>
                      <wps:cNvSpPr/>
                      <wps:spPr>
                        <a:xfrm>
                          <a:off x="0" y="0"/>
                          <a:ext cx="1451610" cy="695325"/>
                        </a:xfrm>
                        <a:prstGeom prst="rect">
                          <a:avLst/>
                        </a:prstGeom>
                        <a:solidFill>
                          <a:srgbClr val="9BBB59">
                            <a:lumMod val="75000"/>
                          </a:srgbClr>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Introduction to Semiconductor Optics</w:t>
                            </w:r>
                          </w:p>
                        </w:txbxContent>
                      </wps:txbx>
                      <wps:bodyPr wrap="square" rtlCol="0" anchor="ctr">
                        <a:noAutofit/>
                      </wps:bodyPr>
                    </wps:wsp>
                  </a:graphicData>
                </a:graphic>
              </wp:anchor>
            </w:drawing>
          </mc:Choice>
          <mc:Fallback>
            <w:pict>
              <v:rect id="矩形 13" o:spid="_x0000_s1062" style="position:absolute;left:0;text-align:left;margin-left:285.55pt;margin-top:204.9pt;width:114.3pt;height:54.75pt;z-index:25163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" fillcolor="#77933c"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Introduction to Semiconductor Optics</w:t>
                      </w:r>
                    </w:p>
                  </w:txbxContent>
                </v:textbox>
              </v:rect>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5220970</wp:posOffset>
                </wp:positionH>
                <wp:positionV relativeFrom="paragraph">
                  <wp:posOffset>2291080</wp:posOffset>
                </wp:positionV>
                <wp:extent cx="287655" cy="755650"/>
                <wp:effectExtent l="12700" t="12700" r="23495" b="12700"/>
                <wp:wrapNone/>
                <wp:docPr id="98" name="右箭头 44"/>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28D9FDDC" id="右箭头 44" o:spid="_x0000_s1026" type="#_x0000_t13" style="position:absolute;left:0;text-align:left;margin-left:411.1pt;margin-top:180.4pt;width:22.65pt;height:59.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" adj="10800" fillcolor="#4f81bd" strokecolor="#385d8a" strokeweight="2pt"/>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column">
                  <wp:posOffset>8340090</wp:posOffset>
                </wp:positionH>
                <wp:positionV relativeFrom="paragraph">
                  <wp:posOffset>2242820</wp:posOffset>
                </wp:positionV>
                <wp:extent cx="288290" cy="755650"/>
                <wp:effectExtent l="12700" t="12700" r="22860" b="12700"/>
                <wp:wrapNone/>
                <wp:docPr id="90" name="右箭头 45"/>
                <wp:cNvGraphicFramePr/>
                <a:graphic xmlns:a="http://schemas.openxmlformats.org/drawingml/2006/main">
                  <a:graphicData uri="http://schemas.microsoft.com/office/word/2010/wordprocessingShape">
                    <wps:wsp>
                      <wps:cNvSpPr/>
                      <wps:spPr>
                        <a:xfrm>
                          <a:off x="0" y="0"/>
                          <a:ext cx="288290"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08500C59" id="右箭头 45" o:spid="_x0000_s1026" type="#_x0000_t13" style="position:absolute;left:0;text-align:left;margin-left:656.7pt;margin-top:176.6pt;width:22.7pt;height:59.5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" adj="10800" fillcolor="#4f81bd" strokecolor="#385d8a" strokeweight="2pt"/>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8641080</wp:posOffset>
                </wp:positionH>
                <wp:positionV relativeFrom="paragraph">
                  <wp:posOffset>1908810</wp:posOffset>
                </wp:positionV>
                <wp:extent cx="288290" cy="1368425"/>
                <wp:effectExtent l="0" t="0" r="16510" b="3175"/>
                <wp:wrapNone/>
                <wp:docPr id="68" name="矩形 41"/>
                <wp:cNvGraphicFramePr/>
                <a:graphic xmlns:a="http://schemas.openxmlformats.org/drawingml/2006/main">
                  <a:graphicData uri="http://schemas.microsoft.com/office/word/2010/wordprocessingShape">
                    <wps:wsp>
                      <wps:cNvSpPr/>
                      <wps:spPr>
                        <a:xfrm>
                          <a:off x="0" y="0"/>
                          <a:ext cx="288290" cy="1368425"/>
                        </a:xfrm>
                        <a:prstGeom prst="rect">
                          <a:avLst/>
                        </a:prstGeom>
                        <a:solidFill>
                          <a:srgbClr val="F79646"/>
                        </a:solidFill>
                        <a:ln w="25400" cap="flat" cmpd="sng" algn="ctr">
                          <a:noFill/>
                          <a:prstDash val="solid"/>
                        </a:ln>
                        <a:effectLst/>
                      </wps:spPr>
                      <wps:txbx>
                        <w:txbxContent>
                          <w:p w:rsidR="001D7149" w:rsidRDefault="002B32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Thesis</w:t>
                            </w:r>
                          </w:p>
                        </w:txbxContent>
                      </wps:txbx>
                      <wps:bodyPr vert="horz" rtlCol="0" anchor="ctr"/>
                    </wps:wsp>
                  </a:graphicData>
                </a:graphic>
              </wp:anchor>
            </w:drawing>
          </mc:Choice>
          <mc:Fallback>
            <w:pict>
              <v:rect id="矩形 41" o:spid="_x0000_s1063" style="position:absolute;left:0;text-align:left;margin-left:680.4pt;margin-top:150.3pt;width:22.7pt;height:107.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" fillcolor="#f79646" stroked="f" strokeweight="2pt">
                <v:textbox>
                  <w:txbxContent>
                    <w:p w:rsidR="001D7149" w:rsidRDefault="002B3242">
                      <w:pPr>
                        <w:pStyle w:val="af"/>
                        <w:adjustRightInd w:val="0"/>
                        <w:snapToGrid w:val="0"/>
                        <w:spacing w:before="0" w:beforeAutospacing="0" w:after="0" w:afterAutospacing="0"/>
                        <w:jc w:val="center"/>
                        <w:rPr>
                          <w:rFonts w:ascii="Times New Roman" w:hAnsi="Times New Roman" w:cs="Times New Roman"/>
                          <w:sz w:val="22"/>
                          <w:szCs w:val="22"/>
                        </w:rPr>
                      </w:pPr>
                      <w:r>
                        <w:rPr>
                          <w:rFonts w:ascii="Times New Roman" w:hAnsi="Times New Roman" w:cs="Times New Roman"/>
                          <w:b/>
                          <w:bCs/>
                          <w:color w:val="000000"/>
                          <w:kern w:val="24"/>
                          <w:sz w:val="22"/>
                          <w:szCs w:val="22"/>
                        </w:rPr>
                        <w:t>Thesis</w:t>
                      </w:r>
                    </w:p>
                  </w:txbxContent>
                </v:textbox>
              </v:rect>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-513080</wp:posOffset>
                </wp:positionH>
                <wp:positionV relativeFrom="paragraph">
                  <wp:posOffset>215265</wp:posOffset>
                </wp:positionV>
                <wp:extent cx="9486900" cy="5375910"/>
                <wp:effectExtent l="12700" t="12700" r="25400" b="21590"/>
                <wp:wrapNone/>
                <wp:docPr id="21" name="矩形 3"/>
                <wp:cNvGraphicFramePr/>
                <a:graphic xmlns:a="http://schemas.openxmlformats.org/drawingml/2006/main">
                  <a:graphicData uri="http://schemas.microsoft.com/office/word/2010/wordprocessingShape">
                    <wps:wsp>
                      <wps:cNvSpPr/>
                      <wps:spPr>
                        <a:xfrm>
                          <a:off x="0" y="0"/>
                          <a:ext cx="9486900" cy="5375910"/>
                        </a:xfrm>
                        <a:prstGeom prst="rect">
                          <a:avLst/>
                        </a:prstGeom>
                        <a:noFill/>
                        <a:ln w="25400" cap="flat" cmpd="sng" algn="ctr">
                          <a:solidFill>
                            <a:srgbClr val="4F81BD">
                              <a:shade val="50000"/>
                            </a:srgbClr>
                          </a:solidFill>
                          <a:prstDash val="solid"/>
                        </a:ln>
                        <a:effectLst/>
                      </wps:spPr>
                      <wps:bodyPr rtlCol="0" anchor="ctr"/>
                    </wps:wsp>
                  </a:graphicData>
                </a:graphic>
              </wp:anchor>
            </w:drawing>
          </mc:Choice>
          <mc:Fallback>
            <w:pict>
              <v:rect w14:anchorId="203820CC" id="矩形 3" o:spid="_x0000_s1026" style="position:absolute;left:0;text-align:left;margin-left:-40.4pt;margin-top:16.95pt;width:747pt;height:423.3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" filled="f" strokecolor="#385d8a" strokeweight="2pt"/>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86360</wp:posOffset>
                </wp:positionH>
                <wp:positionV relativeFrom="paragraph">
                  <wp:posOffset>-303530</wp:posOffset>
                </wp:positionV>
                <wp:extent cx="7391400" cy="633730"/>
                <wp:effectExtent l="0" t="0" r="0" b="0"/>
                <wp:wrapNone/>
                <wp:docPr id="112" name="标题 1"/>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7391400" cy="633730"/>
                        </a:xfrm>
                        <a:prstGeom prst="rect">
                          <a:avLst/>
                        </a:prstGeom>
                      </wps:spPr>
                      <wps:txbx>
                        <w:txbxContent>
                          <w:p w:rsidR="001D7149" w:rsidRDefault="002B32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sz w:val="22"/>
                                <w:szCs w:val="22"/>
                              </w:rPr>
                              <w:t xml:space="preserve">Curriculum Structure of </w:t>
                            </w:r>
                            <w:r>
                              <w:rPr>
                                <w:rFonts w:ascii="Times New Roman" w:hAnsi="Times New Roman" w:cs="Times New Roman"/>
                                <w:b/>
                                <w:bCs/>
                                <w:color w:val="000000"/>
                                <w:kern w:val="24"/>
                                <w:sz w:val="22"/>
                                <w:szCs w:val="22"/>
                              </w:rPr>
                              <w:t xml:space="preserve">Optoelectronic Information Science and </w:t>
                            </w:r>
                            <w:r>
                              <w:rPr>
                                <w:rFonts w:ascii="Times New Roman" w:hAnsi="Times New Roman" w:cs="Times New Roman"/>
                                <w:b/>
                                <w:bCs/>
                                <w:color w:val="000000"/>
                                <w:kern w:val="24"/>
                                <w:sz w:val="22"/>
                                <w:szCs w:val="22"/>
                              </w:rPr>
                              <w:t>Engineering</w:t>
                            </w:r>
                          </w:p>
                        </w:txbxContent>
                      </wps:txbx>
                      <wps:bodyPr vert="horz" wrap="square" lIns="91440" tIns="45720" rIns="91440" bIns="45720" rtlCol="0" anchor="ctr">
                        <a:noAutofit/>
                      </wps:bodyPr>
                    </wps:wsp>
                  </a:graphicData>
                </a:graphic>
              </wp:anchor>
            </w:drawing>
          </mc:Choice>
          <mc:Fallback>
            <w:pict>
              <v:rect id="标题 1" o:spid="_x0000_s1064" style="position:absolute;left:0;text-align:left;margin-left:6.8pt;margin-top:-23.9pt;width:582pt;height:49.9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" filled="f" stroked="f">
                <v:path arrowok="t"/>
                <o:lock v:ext="edit" grouping="t"/>
                <v:textbox>
                  <w:txbxContent>
                    <w:p w:rsidR="001D7149" w:rsidRDefault="002B3242">
                      <w:pPr>
                        <w:pStyle w:val="af"/>
                        <w:spacing w:before="0" w:beforeAutospacing="0" w:after="0" w:afterAutospacing="0"/>
                        <w:rPr>
                          <w:rFonts w:ascii="Times New Roman" w:hAnsi="Times New Roman" w:cs="Times New Roman"/>
                          <w:sz w:val="22"/>
                          <w:szCs w:val="22"/>
                        </w:rPr>
                      </w:pPr>
                      <w:r>
                        <w:rPr>
                          <w:rFonts w:ascii="Times New Roman" w:hAnsi="Times New Roman" w:cs="Times New Roman"/>
                          <w:b/>
                          <w:bCs/>
                          <w:sz w:val="22"/>
                          <w:szCs w:val="22"/>
                        </w:rPr>
                        <w:t xml:space="preserve">Curriculum Structure of </w:t>
                      </w:r>
                      <w:r>
                        <w:rPr>
                          <w:rFonts w:ascii="Times New Roman" w:hAnsi="Times New Roman" w:cs="Times New Roman"/>
                          <w:b/>
                          <w:bCs/>
                          <w:color w:val="000000"/>
                          <w:kern w:val="24"/>
                          <w:sz w:val="22"/>
                          <w:szCs w:val="22"/>
                        </w:rPr>
                        <w:t xml:space="preserve">Optoelectronic Information Science and </w:t>
                      </w:r>
                      <w:r>
                        <w:rPr>
                          <w:rFonts w:ascii="Times New Roman" w:hAnsi="Times New Roman" w:cs="Times New Roman"/>
                          <w:b/>
                          <w:bCs/>
                          <w:color w:val="000000"/>
                          <w:kern w:val="24"/>
                          <w:sz w:val="22"/>
                          <w:szCs w:val="22"/>
                        </w:rPr>
                        <w:t>Engineering</w:t>
                      </w:r>
                    </w:p>
                  </w:txbxContent>
                </v:textbox>
              </v:rect>
            </w:pict>
          </mc:Fallback>
        </mc:AlternateContent>
      </w:r>
    </w:p>
    <w:sectPr w:rsidR="001D7149">
      <w:pgSz w:w="16838" w:h="11906" w:orient="landscape"/>
      <w:pgMar w:top="1797" w:right="1440" w:bottom="1797" w:left="1440" w:header="851" w:footer="992" w:gutter="0"/>
      <w:cols w:space="0"/>
      <w:docGrid w:type="lines" w:linePitch="43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242" w:rsidRDefault="002B3242">
      <w:r>
        <w:separator/>
      </w:r>
    </w:p>
  </w:endnote>
  <w:endnote w:type="continuationSeparator" w:id="0">
    <w:p w:rsidR="002B3242" w:rsidRDefault="002B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149" w:rsidRDefault="002B3242">
    <w:pPr>
      <w:pStyle w:val="ab"/>
      <w:jc w:val="right"/>
      <w:rPr>
        <w:rFonts w:ascii="仿宋" w:eastAsia="仿宋" w:hAnsi="仿宋"/>
        <w:sz w:val="24"/>
        <w:szCs w:val="24"/>
        <w:lang w:val="zh-CN"/>
      </w:rPr>
    </w:pPr>
    <w:r>
      <w:rPr>
        <w:rFonts w:ascii="仿宋" w:eastAsia="仿宋" w:hAnsi="仿宋"/>
        <w:sz w:val="24"/>
        <w:szCs w:val="24"/>
        <w:lang w:val="zh-CN"/>
      </w:rPr>
      <w:fldChar w:fldCharType="begin"/>
    </w:r>
    <w:r>
      <w:rPr>
        <w:rFonts w:ascii="仿宋" w:eastAsia="仿宋" w:hAnsi="仿宋"/>
        <w:sz w:val="24"/>
        <w:szCs w:val="24"/>
        <w:lang w:val="zh-CN"/>
      </w:rPr>
      <w:instrText>PAGE   \* MERGEFORMAT</w:instrText>
    </w:r>
    <w:r>
      <w:rPr>
        <w:rFonts w:ascii="仿宋" w:eastAsia="仿宋" w:hAnsi="仿宋"/>
        <w:sz w:val="24"/>
        <w:szCs w:val="24"/>
        <w:lang w:val="zh-CN"/>
      </w:rPr>
      <w:fldChar w:fldCharType="separate"/>
    </w:r>
    <w:r w:rsidR="00317D4C">
      <w:rPr>
        <w:rFonts w:ascii="仿宋" w:eastAsia="仿宋" w:hAnsi="仿宋"/>
        <w:noProof/>
        <w:sz w:val="24"/>
        <w:szCs w:val="24"/>
        <w:lang w:val="zh-CN"/>
      </w:rPr>
      <w:t>9</w:t>
    </w:r>
    <w:r>
      <w:rPr>
        <w:rFonts w:ascii="仿宋" w:eastAsia="仿宋" w:hAnsi="仿宋"/>
        <w:sz w:val="24"/>
        <w:szCs w:val="24"/>
        <w:lang w:val="zh-CN"/>
      </w:rPr>
      <w:fldChar w:fldCharType="end"/>
    </w:r>
    <w:r>
      <w:rPr>
        <w:rFonts w:ascii="仿宋" w:eastAsia="仿宋" w:hAnsi="仿宋" w:hint="eastAsia"/>
        <w:sz w:val="24"/>
        <w:szCs w:val="24"/>
        <w:lang w:val="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242" w:rsidRDefault="002B3242">
      <w:r>
        <w:separator/>
      </w:r>
    </w:p>
  </w:footnote>
  <w:footnote w:type="continuationSeparator" w:id="0">
    <w:p w:rsidR="002B3242" w:rsidRDefault="002B32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C5779"/>
    <w:multiLevelType w:val="multilevel"/>
    <w:tmpl w:val="208C57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C7523D"/>
    <w:multiLevelType w:val="singleLevel"/>
    <w:tmpl w:val="48C7523D"/>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jA1Nzk3OTc2NDA0NmZkODM4OTU2OWJjMDcwMTIifQ=="/>
  </w:docVars>
  <w:rsids>
    <w:rsidRoot w:val="005C1F3C"/>
    <w:rsid w:val="00000C7F"/>
    <w:rsid w:val="0003768D"/>
    <w:rsid w:val="0007453D"/>
    <w:rsid w:val="00093DB7"/>
    <w:rsid w:val="000E2D14"/>
    <w:rsid w:val="000E7622"/>
    <w:rsid w:val="001030F4"/>
    <w:rsid w:val="00120686"/>
    <w:rsid w:val="00144114"/>
    <w:rsid w:val="00146F46"/>
    <w:rsid w:val="001663FB"/>
    <w:rsid w:val="00196BB3"/>
    <w:rsid w:val="001B0E5E"/>
    <w:rsid w:val="001D7149"/>
    <w:rsid w:val="001E5C34"/>
    <w:rsid w:val="002173D1"/>
    <w:rsid w:val="00226430"/>
    <w:rsid w:val="00232289"/>
    <w:rsid w:val="00246CCC"/>
    <w:rsid w:val="00287B37"/>
    <w:rsid w:val="0029150D"/>
    <w:rsid w:val="00293373"/>
    <w:rsid w:val="002B3242"/>
    <w:rsid w:val="00317D4C"/>
    <w:rsid w:val="00321231"/>
    <w:rsid w:val="003337D4"/>
    <w:rsid w:val="003375A5"/>
    <w:rsid w:val="003526AF"/>
    <w:rsid w:val="003A30F6"/>
    <w:rsid w:val="003B58B9"/>
    <w:rsid w:val="003D681F"/>
    <w:rsid w:val="003F1813"/>
    <w:rsid w:val="003F36ED"/>
    <w:rsid w:val="0040026E"/>
    <w:rsid w:val="004168A7"/>
    <w:rsid w:val="00445EEF"/>
    <w:rsid w:val="0045166F"/>
    <w:rsid w:val="00475A64"/>
    <w:rsid w:val="004945B6"/>
    <w:rsid w:val="00495157"/>
    <w:rsid w:val="004A3CD8"/>
    <w:rsid w:val="004C226A"/>
    <w:rsid w:val="004D31ED"/>
    <w:rsid w:val="004E4C28"/>
    <w:rsid w:val="004F46EA"/>
    <w:rsid w:val="00527F21"/>
    <w:rsid w:val="00552653"/>
    <w:rsid w:val="0056630A"/>
    <w:rsid w:val="0057103B"/>
    <w:rsid w:val="005A378D"/>
    <w:rsid w:val="005C1F3C"/>
    <w:rsid w:val="00606374"/>
    <w:rsid w:val="006561DE"/>
    <w:rsid w:val="006700BD"/>
    <w:rsid w:val="00672B63"/>
    <w:rsid w:val="006A3467"/>
    <w:rsid w:val="006C019A"/>
    <w:rsid w:val="006C336E"/>
    <w:rsid w:val="006D037A"/>
    <w:rsid w:val="007271C9"/>
    <w:rsid w:val="0073177D"/>
    <w:rsid w:val="007876D0"/>
    <w:rsid w:val="007A458B"/>
    <w:rsid w:val="007A67E9"/>
    <w:rsid w:val="007D3417"/>
    <w:rsid w:val="007D3986"/>
    <w:rsid w:val="007E3D3C"/>
    <w:rsid w:val="007E6B24"/>
    <w:rsid w:val="00803830"/>
    <w:rsid w:val="008214FD"/>
    <w:rsid w:val="00852FBA"/>
    <w:rsid w:val="0085762A"/>
    <w:rsid w:val="0086369E"/>
    <w:rsid w:val="00885780"/>
    <w:rsid w:val="00897286"/>
    <w:rsid w:val="008A17D8"/>
    <w:rsid w:val="008D26A8"/>
    <w:rsid w:val="008E300C"/>
    <w:rsid w:val="00911B52"/>
    <w:rsid w:val="00917252"/>
    <w:rsid w:val="0095189D"/>
    <w:rsid w:val="00961369"/>
    <w:rsid w:val="00977F56"/>
    <w:rsid w:val="009C4F67"/>
    <w:rsid w:val="00A32C7F"/>
    <w:rsid w:val="00A63145"/>
    <w:rsid w:val="00A6425C"/>
    <w:rsid w:val="00A872BA"/>
    <w:rsid w:val="00A96D16"/>
    <w:rsid w:val="00A9707D"/>
    <w:rsid w:val="00B61C27"/>
    <w:rsid w:val="00B932F2"/>
    <w:rsid w:val="00B969B9"/>
    <w:rsid w:val="00BA0528"/>
    <w:rsid w:val="00BA4DCB"/>
    <w:rsid w:val="00BC2AC0"/>
    <w:rsid w:val="00BE74BC"/>
    <w:rsid w:val="00BF2177"/>
    <w:rsid w:val="00BF2AFC"/>
    <w:rsid w:val="00C05601"/>
    <w:rsid w:val="00C22388"/>
    <w:rsid w:val="00C2650F"/>
    <w:rsid w:val="00C30DC7"/>
    <w:rsid w:val="00C84690"/>
    <w:rsid w:val="00CC3EEF"/>
    <w:rsid w:val="00CC7E30"/>
    <w:rsid w:val="00CE7883"/>
    <w:rsid w:val="00D048B5"/>
    <w:rsid w:val="00D4375A"/>
    <w:rsid w:val="00D73D66"/>
    <w:rsid w:val="00D856F9"/>
    <w:rsid w:val="00D870BB"/>
    <w:rsid w:val="00DE5322"/>
    <w:rsid w:val="00DE5C41"/>
    <w:rsid w:val="00E16DA8"/>
    <w:rsid w:val="00E36B3C"/>
    <w:rsid w:val="00E46873"/>
    <w:rsid w:val="00E87C78"/>
    <w:rsid w:val="00EA68F5"/>
    <w:rsid w:val="00EA7FA5"/>
    <w:rsid w:val="00EB21FD"/>
    <w:rsid w:val="00EC3734"/>
    <w:rsid w:val="00F4075E"/>
    <w:rsid w:val="00F40B3F"/>
    <w:rsid w:val="00F556AC"/>
    <w:rsid w:val="00F9221A"/>
    <w:rsid w:val="00F97E3B"/>
    <w:rsid w:val="00FB59FE"/>
    <w:rsid w:val="00FF350E"/>
    <w:rsid w:val="00FF38C8"/>
    <w:rsid w:val="14FC35DC"/>
    <w:rsid w:val="23191762"/>
    <w:rsid w:val="49D81988"/>
    <w:rsid w:val="685D7ED2"/>
    <w:rsid w:val="794471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7D72698"/>
  <w15:docId w15:val="{E49B2FBB-6698-471D-97E2-0AF800EF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paragraph" w:styleId="1">
    <w:name w:val="heading 1"/>
    <w:basedOn w:val="a"/>
    <w:next w:val="a"/>
    <w:link w:val="10"/>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宋体"/>
      <w:sz w:val="21"/>
      <w:szCs w:val="24"/>
    </w:rPr>
  </w:style>
  <w:style w:type="paragraph" w:styleId="a5">
    <w:name w:val="Body Text"/>
    <w:basedOn w:val="a"/>
    <w:link w:val="a6"/>
    <w:uiPriority w:val="99"/>
    <w:unhideWhenUsed/>
    <w:qFormat/>
    <w:pPr>
      <w:spacing w:after="120"/>
    </w:pPr>
    <w:rPr>
      <w:rFonts w:asciiTheme="minorHAnsi" w:eastAsiaTheme="minorEastAsia" w:hAnsiTheme="minorHAnsi" w:cstheme="minorBidi"/>
      <w:sz w:val="21"/>
      <w:szCs w:val="22"/>
    </w:rPr>
  </w:style>
  <w:style w:type="paragraph" w:styleId="a7">
    <w:name w:val="Date"/>
    <w:basedOn w:val="a"/>
    <w:next w:val="a"/>
    <w:link w:val="a8"/>
    <w:uiPriority w:val="99"/>
    <w:unhideWhenUsed/>
    <w:qFormat/>
    <w:pPr>
      <w:ind w:leftChars="2500" w:left="100"/>
    </w:pPr>
    <w:rPr>
      <w:rFonts w:asciiTheme="minorHAnsi" w:eastAsiaTheme="minorEastAsia" w:hAnsiTheme="minorHAnsi" w:cstheme="minorBidi"/>
      <w:sz w:val="21"/>
      <w:szCs w:val="21"/>
    </w:rPr>
  </w:style>
  <w:style w:type="paragraph" w:styleId="a9">
    <w:name w:val="Balloon Text"/>
    <w:basedOn w:val="a"/>
    <w:link w:val="aa"/>
    <w:uiPriority w:val="99"/>
    <w:unhideWhenUsed/>
    <w:qFormat/>
    <w:rPr>
      <w:rFonts w:asciiTheme="minorHAnsi" w:eastAsiaTheme="minorEastAsia" w:hAnsiTheme="minorHAnsi" w:cstheme="minorBidi"/>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qFormat/>
    <w:pPr>
      <w:spacing w:before="240" w:after="60"/>
      <w:jc w:val="center"/>
      <w:outlineLvl w:val="0"/>
    </w:pPr>
    <w:rPr>
      <w:rFonts w:ascii="Cambria" w:eastAsia="宋体" w:hAnsi="Cambria"/>
      <w:b/>
      <w:bCs/>
    </w:rPr>
  </w:style>
  <w:style w:type="paragraph" w:styleId="af2">
    <w:name w:val="annotation subject"/>
    <w:basedOn w:val="a3"/>
    <w:next w:val="a3"/>
    <w:link w:val="af3"/>
    <w:qFormat/>
    <w:rPr>
      <w:b/>
      <w:bCs/>
    </w:rPr>
  </w:style>
  <w:style w:type="table" w:styleId="af4">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uiPriority w:val="99"/>
    <w:qFormat/>
  </w:style>
  <w:style w:type="character" w:styleId="af7">
    <w:name w:val="FollowedHyperlink"/>
    <w:uiPriority w:val="99"/>
    <w:qFormat/>
    <w:rPr>
      <w:rFonts w:cs="Times New Roman"/>
      <w:color w:val="800080"/>
      <w:u w:val="single"/>
    </w:rPr>
  </w:style>
  <w:style w:type="character" w:styleId="af8">
    <w:name w:val="Emphasis"/>
    <w:uiPriority w:val="99"/>
    <w:qFormat/>
    <w:rPr>
      <w:rFonts w:cs="Times New Roman"/>
      <w:i/>
    </w:rPr>
  </w:style>
  <w:style w:type="character" w:styleId="af9">
    <w:name w:val="Hyperlink"/>
    <w:basedOn w:val="a0"/>
    <w:uiPriority w:val="99"/>
    <w:unhideWhenUsed/>
    <w:qFormat/>
    <w:rPr>
      <w:color w:val="0563C1" w:themeColor="hyperlink"/>
      <w:u w:val="single"/>
    </w:rPr>
  </w:style>
  <w:style w:type="character" w:styleId="afa">
    <w:name w:val="annotation reference"/>
    <w:qFormat/>
    <w:rPr>
      <w:rFonts w:cs="Times New Roman"/>
      <w:sz w:val="21"/>
    </w:rPr>
  </w:style>
  <w:style w:type="character" w:customStyle="1" w:styleId="ae">
    <w:name w:val="页眉 字符"/>
    <w:basedOn w:val="a0"/>
    <w:link w:val="ad"/>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character" w:customStyle="1" w:styleId="50">
    <w:name w:val="标题 5 字符"/>
    <w:basedOn w:val="a0"/>
    <w:link w:val="5"/>
    <w:uiPriority w:val="9"/>
    <w:qFormat/>
    <w:rPr>
      <w:rFonts w:ascii="Times New Roman" w:eastAsia="宋体" w:hAnsi="Times New Roman" w:cs="Times New Roman"/>
      <w:b/>
      <w:bCs/>
      <w:sz w:val="28"/>
      <w:szCs w:val="2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8">
    <w:name w:val="日期 字符"/>
    <w:basedOn w:val="a0"/>
    <w:link w:val="a7"/>
    <w:uiPriority w:val="99"/>
    <w:qFormat/>
    <w:rPr>
      <w:szCs w:val="21"/>
    </w:rPr>
  </w:style>
  <w:style w:type="character" w:customStyle="1" w:styleId="aa">
    <w:name w:val="批注框文本 字符"/>
    <w:basedOn w:val="a0"/>
    <w:link w:val="a9"/>
    <w:uiPriority w:val="99"/>
    <w:qFormat/>
    <w:rPr>
      <w:sz w:val="18"/>
      <w:szCs w:val="18"/>
    </w:rPr>
  </w:style>
  <w:style w:type="character" w:customStyle="1" w:styleId="af1">
    <w:name w:val="标题 字符"/>
    <w:basedOn w:val="a0"/>
    <w:link w:val="af0"/>
    <w:qFormat/>
    <w:rPr>
      <w:rFonts w:ascii="Cambria" w:eastAsia="宋体" w:hAnsi="Cambria" w:cs="Times New Roman"/>
      <w:b/>
      <w:bCs/>
      <w:sz w:val="32"/>
      <w:szCs w:val="32"/>
    </w:rPr>
  </w:style>
  <w:style w:type="character" w:customStyle="1" w:styleId="af3">
    <w:name w:val="批注主题 字符"/>
    <w:basedOn w:val="a4"/>
    <w:link w:val="af2"/>
    <w:qFormat/>
    <w:rPr>
      <w:rFonts w:ascii="Times New Roman" w:eastAsia="宋体" w:hAnsi="Times New Roman" w:cs="Times New Roman"/>
      <w:b/>
      <w:bCs/>
      <w:szCs w:val="24"/>
    </w:rPr>
  </w:style>
  <w:style w:type="paragraph" w:styleId="afb">
    <w:name w:val="List Paragraph"/>
    <w:basedOn w:val="a"/>
    <w:uiPriority w:val="99"/>
    <w:qFormat/>
    <w:pPr>
      <w:ind w:firstLineChars="200" w:firstLine="420"/>
    </w:pPr>
    <w:rPr>
      <w:rFonts w:asciiTheme="minorHAnsi" w:eastAsiaTheme="minorEastAsia" w:hAnsiTheme="minorHAnsi" w:cstheme="minorBidi"/>
      <w:sz w:val="21"/>
      <w:szCs w:val="21"/>
    </w:rPr>
  </w:style>
  <w:style w:type="paragraph" w:styleId="afc">
    <w:name w:val="No Spacing"/>
    <w:link w:val="afd"/>
    <w:uiPriority w:val="1"/>
    <w:qFormat/>
    <w:rPr>
      <w:sz w:val="22"/>
      <w:szCs w:val="21"/>
    </w:rPr>
  </w:style>
  <w:style w:type="character" w:customStyle="1" w:styleId="afd">
    <w:name w:val="无间隔 字符"/>
    <w:basedOn w:val="a0"/>
    <w:link w:val="afc"/>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hAnsi="Times New Roman"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apple-style-span">
    <w:name w:val="apple-style-span"/>
    <w:uiPriority w:val="99"/>
    <w:qFormat/>
  </w:style>
  <w:style w:type="paragraph" w:customStyle="1" w:styleId="11">
    <w:name w:val="列出段落1"/>
    <w:basedOn w:val="a"/>
    <w:uiPriority w:val="99"/>
    <w:qFormat/>
    <w:pPr>
      <w:ind w:firstLineChars="200" w:firstLine="420"/>
    </w:pPr>
    <w:rPr>
      <w:rFonts w:eastAsia="宋体"/>
      <w:sz w:val="21"/>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1">
    <w:name w:val="列出段落2"/>
    <w:basedOn w:val="a"/>
    <w:qFormat/>
    <w:pPr>
      <w:ind w:firstLineChars="200" w:firstLine="420"/>
    </w:pPr>
    <w:rPr>
      <w:rFonts w:eastAsia="宋体"/>
      <w:sz w:val="21"/>
      <w:szCs w:val="24"/>
    </w:rPr>
  </w:style>
  <w:style w:type="character" w:customStyle="1" w:styleId="Char1">
    <w:name w:val="标题 Char1"/>
    <w:basedOn w:val="a0"/>
    <w:uiPriority w:val="99"/>
    <w:qFormat/>
    <w:rPr>
      <w:rFonts w:asciiTheme="majorHAnsi" w:hAnsiTheme="majorHAnsi" w:cstheme="majorBidi"/>
      <w:b/>
      <w:bCs/>
      <w:kern w:val="2"/>
      <w:sz w:val="32"/>
      <w:szCs w:val="32"/>
    </w:rPr>
  </w:style>
  <w:style w:type="character" w:customStyle="1" w:styleId="Char10">
    <w:name w:val="页眉 Char1"/>
    <w:basedOn w:val="a0"/>
    <w:uiPriority w:val="99"/>
    <w:semiHidden/>
    <w:qFormat/>
    <w:rPr>
      <w:rFonts w:ascii="Times New Roman" w:hAnsi="Times New Roman"/>
      <w:kern w:val="2"/>
      <w:sz w:val="18"/>
      <w:szCs w:val="18"/>
    </w:rPr>
  </w:style>
  <w:style w:type="character" w:customStyle="1" w:styleId="Char11">
    <w:name w:val="批注框文本 Char1"/>
    <w:basedOn w:val="a0"/>
    <w:uiPriority w:val="99"/>
    <w:semiHidden/>
    <w:qFormat/>
    <w:rPr>
      <w:rFonts w:ascii="Times New Roman" w:hAnsi="Times New Roman"/>
      <w:kern w:val="2"/>
      <w:sz w:val="18"/>
      <w:szCs w:val="18"/>
    </w:rPr>
  </w:style>
  <w:style w:type="character" w:customStyle="1" w:styleId="Char12">
    <w:name w:val="批注文字 Char1"/>
    <w:basedOn w:val="a0"/>
    <w:uiPriority w:val="99"/>
    <w:semiHidden/>
    <w:qFormat/>
    <w:rPr>
      <w:rFonts w:ascii="Times New Roman" w:hAnsi="Times New Roman"/>
      <w:kern w:val="2"/>
      <w:sz w:val="21"/>
      <w:szCs w:val="24"/>
    </w:rPr>
  </w:style>
  <w:style w:type="character" w:customStyle="1" w:styleId="Char13">
    <w:name w:val="批注主题 Char1"/>
    <w:basedOn w:val="Char12"/>
    <w:uiPriority w:val="99"/>
    <w:semiHidden/>
    <w:qFormat/>
    <w:rPr>
      <w:rFonts w:ascii="Times New Roman" w:hAnsi="Times New Roman"/>
      <w:b/>
      <w:bCs/>
      <w:kern w:val="2"/>
      <w:sz w:val="21"/>
      <w:szCs w:val="24"/>
    </w:rPr>
  </w:style>
  <w:style w:type="character" w:customStyle="1" w:styleId="Char14">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正文文本 字符"/>
    <w:basedOn w:val="a0"/>
    <w:link w:val="a5"/>
    <w:uiPriority w:val="99"/>
    <w:qFormat/>
  </w:style>
  <w:style w:type="table" w:customStyle="1" w:styleId="3">
    <w:name w:val="网格型3"/>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pPr>
      <w:autoSpaceDE w:val="0"/>
      <w:autoSpaceDN w:val="0"/>
      <w:adjustRightInd w:val="0"/>
      <w:jc w:val="left"/>
    </w:pPr>
    <w:rPr>
      <w:rFonts w:eastAsia="宋体" w:hint="eastAsia"/>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2443</Words>
  <Characters>13931</Characters>
  <Application>Microsoft Office Word</Application>
  <DocSecurity>0</DocSecurity>
  <Lines>116</Lines>
  <Paragraphs>32</Paragraphs>
  <ScaleCrop>false</ScaleCrop>
  <Company/>
  <LinksUpToDate>false</LinksUpToDate>
  <CharactersWithSpaces>16342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吴建明</dc:creator>
  <cp:lastModifiedBy>Windows 用户</cp:lastModifiedBy>
  <cp:revision>102</cp:revision>
  <dcterms:created xsi:type="dcterms:W3CDTF">2022-04-17T08:40:00Z</dcterms:created>
  <dcterms:modified xsi:type="dcterms:W3CDTF">2023-05-30T07:29:00Z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27437AE015C940A1BAB148931E8EC33E_13</vt:lpwstr>
  </property>
</Properties>
</file>